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c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t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t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i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0222AD">
      <w:pPr>
        <w:pStyle w:val="i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c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12-ФЗ, от 13.06.2023 № 258-ФЗ,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Настоящим Федеральным законом устанавливаются основные принципы противодействия коррупции, правовые и организационные основы </w:t>
      </w:r>
      <w:r>
        <w:rPr>
          <w:color w:val="333333"/>
          <w:sz w:val="27"/>
          <w:szCs w:val="27"/>
        </w:rPr>
        <w:lastRenderedPageBreak/>
        <w:t>предупре</w:t>
      </w:r>
      <w:r>
        <w:rPr>
          <w:color w:val="333333"/>
          <w:sz w:val="27"/>
          <w:szCs w:val="27"/>
        </w:rPr>
        <w:t>ждения коррупции и борьбы с ней, минимизации и (или) ликвидации последствий коррупционных правонарушений.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</w:t>
      </w:r>
      <w:r>
        <w:rPr>
          <w:color w:val="333333"/>
          <w:sz w:val="27"/>
          <w:szCs w:val="27"/>
        </w:rPr>
        <w:t>онятия: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</w:t>
      </w:r>
      <w:r>
        <w:rPr>
          <w:color w:val="333333"/>
          <w:sz w:val="27"/>
          <w:szCs w:val="27"/>
        </w:rPr>
        <w:t>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>
        <w:rPr>
          <w:color w:val="333333"/>
          <w:sz w:val="27"/>
          <w:szCs w:val="27"/>
        </w:rPr>
        <w:t>ицами;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</w:t>
      </w:r>
      <w:r>
        <w:rPr>
          <w:color w:val="333333"/>
          <w:sz w:val="27"/>
          <w:szCs w:val="27"/>
        </w:rPr>
        <w:t>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</w:t>
      </w:r>
      <w:r>
        <w:rPr>
          <w:color w:val="333333"/>
          <w:sz w:val="27"/>
          <w:szCs w:val="27"/>
        </w:rPr>
        <w:t>ии);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</w:t>
      </w:r>
      <w:r>
        <w:rPr>
          <w:color w:val="333333"/>
          <w:sz w:val="27"/>
          <w:szCs w:val="27"/>
        </w:rPr>
        <w:lastRenderedPageBreak/>
        <w:t>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законность;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</w:t>
      </w:r>
      <w:r>
        <w:rPr>
          <w:color w:val="333333"/>
          <w:sz w:val="27"/>
          <w:szCs w:val="27"/>
        </w:rPr>
        <w:lastRenderedPageBreak/>
        <w:t xml:space="preserve">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</w:t>
      </w:r>
      <w:r>
        <w:rPr>
          <w:color w:val="333333"/>
          <w:sz w:val="27"/>
          <w:szCs w:val="27"/>
        </w:rPr>
        <w:lastRenderedPageBreak/>
        <w:t xml:space="preserve">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 xml:space="preserve"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</w:t>
      </w:r>
      <w:r>
        <w:rPr>
          <w:color w:val="333333"/>
          <w:sz w:val="27"/>
          <w:szCs w:val="27"/>
        </w:rPr>
        <w:lastRenderedPageBreak/>
        <w:t>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предъявление в установленном законом порядке квалификационных требований к гражданам, претендующим на замещение государственных или </w:t>
      </w:r>
      <w:r>
        <w:rPr>
          <w:color w:val="333333"/>
          <w:sz w:val="27"/>
          <w:szCs w:val="27"/>
        </w:rPr>
        <w:lastRenderedPageBreak/>
        <w:t>муниципальных должностей и должностей государствен</w:t>
      </w:r>
      <w:r>
        <w:rPr>
          <w:color w:val="333333"/>
          <w:sz w:val="27"/>
          <w:szCs w:val="27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 xml:space="preserve"> о своих доходах, расходах,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 (В редакции федеральных законов от 21.11.2011 № 329-ФЗ, от 03.12.2012 № 23</w:t>
      </w:r>
      <w:r>
        <w:rPr>
          <w:rStyle w:val="mark"/>
          <w:sz w:val="27"/>
          <w:szCs w:val="27"/>
        </w:rPr>
        <w:t>1-ФЗ,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</w:t>
      </w:r>
      <w:r>
        <w:rPr>
          <w:color w:val="333333"/>
          <w:sz w:val="27"/>
          <w:szCs w:val="27"/>
        </w:rPr>
        <w:t>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</w:t>
      </w:r>
      <w:r>
        <w:rPr>
          <w:color w:val="333333"/>
          <w:sz w:val="27"/>
          <w:szCs w:val="27"/>
        </w:rPr>
        <w:t xml:space="preserve"> чина, дипломатического ранга или при его поощрении;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</w:t>
      </w:r>
      <w:r>
        <w:rPr>
          <w:color w:val="333333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проведение едино</w:t>
      </w:r>
      <w:r>
        <w:rPr>
          <w:color w:val="333333"/>
          <w:sz w:val="27"/>
          <w:szCs w:val="27"/>
        </w:rPr>
        <w:t>й государственной политики в области противодействия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rPr>
          <w:color w:val="333333"/>
          <w:sz w:val="27"/>
          <w:szCs w:val="27"/>
        </w:rPr>
        <w:t xml:space="preserve"> институтами гражданского общества;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>
        <w:rPr>
          <w:color w:val="333333"/>
          <w:sz w:val="27"/>
          <w:szCs w:val="27"/>
        </w:rPr>
        <w:t>естве негативного отношения к коррупционному поведению;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</w:t>
      </w:r>
      <w:r>
        <w:rPr>
          <w:color w:val="333333"/>
          <w:sz w:val="27"/>
          <w:szCs w:val="27"/>
        </w:rP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</w:t>
      </w:r>
      <w:r>
        <w:rPr>
          <w:color w:val="333333"/>
          <w:sz w:val="27"/>
          <w:szCs w:val="27"/>
        </w:rP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</w:t>
      </w:r>
      <w:r>
        <w:rPr>
          <w:rStyle w:val="mark"/>
          <w:sz w:val="27"/>
          <w:szCs w:val="27"/>
        </w:rPr>
        <w:t>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</w:t>
      </w:r>
      <w:r>
        <w:rPr>
          <w:color w:val="333333"/>
          <w:sz w:val="27"/>
          <w:szCs w:val="27"/>
        </w:rPr>
        <w:t xml:space="preserve"> средств массовой информации;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) совершенствование порядка прохождения государственной и муниципальной службы;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обеспечение добросовестности, открытости, добросовестной конкуренции и объективности при осуществлении закупок товаров, работ, </w:t>
      </w:r>
      <w:r>
        <w:rPr>
          <w:color w:val="333333"/>
          <w:sz w:val="27"/>
          <w:szCs w:val="27"/>
        </w:rPr>
        <w:lastRenderedPageBreak/>
        <w:t>услуг для обеспечения государственных или мун</w:t>
      </w:r>
      <w:r>
        <w:rPr>
          <w:color w:val="333333"/>
          <w:sz w:val="27"/>
          <w:szCs w:val="27"/>
        </w:rPr>
        <w:t>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</w:t>
      </w:r>
      <w:r>
        <w:rPr>
          <w:color w:val="333333"/>
          <w:sz w:val="27"/>
          <w:szCs w:val="27"/>
        </w:rPr>
        <w:t>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</w:t>
      </w:r>
      <w:r>
        <w:rPr>
          <w:color w:val="333333"/>
          <w:sz w:val="27"/>
          <w:szCs w:val="27"/>
        </w:rPr>
        <w:t>нности государственных и муниципальных служащих;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</w:t>
      </w:r>
      <w:r>
        <w:rPr>
          <w:color w:val="333333"/>
          <w:sz w:val="27"/>
          <w:szCs w:val="27"/>
        </w:rPr>
        <w:t>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</w:t>
      </w:r>
      <w:r>
        <w:rPr>
          <w:color w:val="333333"/>
          <w:sz w:val="27"/>
          <w:szCs w:val="27"/>
        </w:rPr>
        <w:t>ржащихся в обращениях граждан и юридических лиц;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</w:t>
      </w:r>
      <w:r>
        <w:rPr>
          <w:color w:val="333333"/>
          <w:sz w:val="27"/>
          <w:szCs w:val="27"/>
        </w:rPr>
        <w:t>ным привлечением на государственную и муниципальную службу квалифицированных специалистов;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color w:val="333333"/>
          <w:sz w:val="27"/>
          <w:szCs w:val="27"/>
        </w:rPr>
        <w:t>ния и их должностных лиц за непринятие мер по устранению причин коррупции;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</w:t>
      </w:r>
      <w:r>
        <w:rPr>
          <w:color w:val="333333"/>
          <w:sz w:val="27"/>
          <w:szCs w:val="27"/>
        </w:rPr>
        <w:t xml:space="preserve">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color w:val="333333"/>
          <w:sz w:val="27"/>
          <w:szCs w:val="27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rPr>
          <w:color w:val="333333"/>
          <w:sz w:val="27"/>
          <w:szCs w:val="27"/>
        </w:rPr>
        <w:t>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</w:t>
      </w:r>
      <w:r>
        <w:rPr>
          <w:color w:val="333333"/>
          <w:sz w:val="27"/>
          <w:szCs w:val="27"/>
        </w:rPr>
        <w:t xml:space="preserve">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</w:t>
      </w:r>
      <w:r>
        <w:rPr>
          <w:color w:val="333333"/>
          <w:sz w:val="27"/>
          <w:szCs w:val="27"/>
        </w:rPr>
        <w:t>стителей Генерального прокурора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</w:t>
      </w:r>
      <w:r>
        <w:rPr>
          <w:color w:val="333333"/>
          <w:sz w:val="27"/>
          <w:szCs w:val="27"/>
        </w:rPr>
        <w:t>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</w:t>
      </w:r>
      <w:r>
        <w:rPr>
          <w:color w:val="333333"/>
          <w:sz w:val="27"/>
          <w:szCs w:val="27"/>
        </w:rPr>
        <w:t>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 xml:space="preserve">глав муниципальных районов, глав иных муниципальных образований, </w:t>
      </w:r>
      <w:r>
        <w:rPr>
          <w:color w:val="333333"/>
          <w:sz w:val="27"/>
          <w:szCs w:val="27"/>
        </w:rPr>
        <w:lastRenderedPageBreak/>
        <w:t>исполняющих по</w:t>
      </w:r>
      <w:r>
        <w:rPr>
          <w:color w:val="333333"/>
          <w:sz w:val="27"/>
          <w:szCs w:val="27"/>
        </w:rPr>
        <w:t>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</w:t>
      </w:r>
      <w:r>
        <w:rPr>
          <w:color w:val="333333"/>
          <w:sz w:val="27"/>
          <w:szCs w:val="27"/>
        </w:rPr>
        <w:t>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</w:t>
      </w:r>
      <w:r>
        <w:rPr>
          <w:color w:val="333333"/>
          <w:sz w:val="27"/>
          <w:szCs w:val="27"/>
        </w:rPr>
        <w:t>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</w:t>
      </w:r>
      <w:r>
        <w:rPr>
          <w:color w:val="333333"/>
          <w:sz w:val="27"/>
          <w:szCs w:val="27"/>
        </w:rPr>
        <w:t>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</w:t>
      </w:r>
      <w:r>
        <w:rPr>
          <w:rStyle w:val="mark"/>
          <w:sz w:val="27"/>
          <w:szCs w:val="27"/>
        </w:rPr>
        <w:t>ьного закона от 03.07.2016 № 236-ФЗ)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пунктом - Федеральный закон от 03.11.2015 № 303-ФЗ) (В редакции Федерального закона от 26.05.2021 № 155-ФЗ)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</w:t>
      </w:r>
      <w:r>
        <w:rPr>
          <w:color w:val="333333"/>
          <w:sz w:val="27"/>
          <w:szCs w:val="27"/>
        </w:rPr>
        <w:t>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</w:t>
      </w:r>
      <w:r>
        <w:rPr>
          <w:color w:val="333333"/>
          <w:sz w:val="27"/>
          <w:szCs w:val="27"/>
        </w:rPr>
        <w:t xml:space="preserve">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</w:t>
      </w:r>
      <w:r>
        <w:rPr>
          <w:color w:val="333333"/>
          <w:sz w:val="27"/>
          <w:szCs w:val="27"/>
        </w:rPr>
        <w:lastRenderedPageBreak/>
        <w:t>иностранных банках, расположенных за пределами</w:t>
      </w:r>
      <w:r>
        <w:rPr>
          <w:color w:val="333333"/>
          <w:sz w:val="27"/>
          <w:szCs w:val="27"/>
        </w:rPr>
        <w:t xml:space="preserve">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Установленный настоящей статьей запрет открывать и иметь счета (вклады) в иностранных </w:t>
      </w:r>
      <w:r>
        <w:rPr>
          <w:color w:val="333333"/>
          <w:sz w:val="27"/>
          <w:szCs w:val="27"/>
        </w:rPr>
        <w:t>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</w:t>
      </w:r>
      <w:r>
        <w:rPr>
          <w:color w:val="333333"/>
          <w:sz w:val="27"/>
          <w:szCs w:val="27"/>
        </w:rPr>
        <w:t>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</w:t>
      </w:r>
      <w:r>
        <w:rPr>
          <w:color w:val="333333"/>
          <w:sz w:val="27"/>
          <w:szCs w:val="27"/>
        </w:rPr>
        <w:t xml:space="preserve">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</w:t>
      </w:r>
      <w:r>
        <w:rPr>
          <w:rStyle w:val="mark"/>
          <w:sz w:val="27"/>
          <w:szCs w:val="27"/>
        </w:rPr>
        <w:t>6 № 236-ФЗ)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 </w:t>
      </w:r>
      <w:r>
        <w:rPr>
          <w:rStyle w:val="ed"/>
          <w:color w:val="333333"/>
          <w:sz w:val="27"/>
          <w:szCs w:val="27"/>
        </w:rPr>
        <w:t>за исключением случаев, установленных федеральными законами,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</w:t>
      </w:r>
      <w:r>
        <w:rPr>
          <w:color w:val="333333"/>
          <w:sz w:val="27"/>
          <w:szCs w:val="27"/>
        </w:rPr>
        <w:t>его лица.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 xml:space="preserve">(Наименование в редакции </w:t>
      </w:r>
      <w:r>
        <w:rPr>
          <w:rStyle w:val="mark"/>
          <w:b w:val="0"/>
          <w:bCs w:val="0"/>
          <w:sz w:val="27"/>
          <w:szCs w:val="27"/>
        </w:rPr>
        <w:t>Федерального закона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color w:val="333333"/>
          <w:sz w:val="27"/>
          <w:szCs w:val="27"/>
        </w:rPr>
        <w:t>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 xml:space="preserve">, иным </w:t>
      </w:r>
      <w:r>
        <w:rPr>
          <w:rStyle w:val="ed"/>
          <w:color w:val="333333"/>
          <w:sz w:val="27"/>
          <w:szCs w:val="27"/>
        </w:rPr>
        <w:lastRenderedPageBreak/>
        <w:t>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</w:t>
      </w:r>
      <w:r>
        <w:rPr>
          <w:color w:val="333333"/>
          <w:sz w:val="27"/>
          <w:szCs w:val="27"/>
        </w:rPr>
        <w:t>ждане, претендующие на замещение должностей государственной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</w:t>
      </w:r>
      <w:r>
        <w:rPr>
          <w:color w:val="333333"/>
          <w:sz w:val="27"/>
          <w:szCs w:val="27"/>
        </w:rPr>
        <w:t>нтральном банке Российской Федерации, включенных 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</w:t>
      </w:r>
      <w:r>
        <w:rPr>
          <w:color w:val="333333"/>
          <w:sz w:val="27"/>
          <w:szCs w:val="27"/>
        </w:rPr>
        <w:t>альной службы, включенных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</w:t>
      </w:r>
      <w:r>
        <w:rPr>
          <w:color w:val="333333"/>
          <w:sz w:val="27"/>
          <w:szCs w:val="27"/>
        </w:rPr>
        <w:t xml:space="preserve">рмативными правовыми актами Российской Федерации,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</w:t>
      </w:r>
      <w:r>
        <w:rPr>
          <w:color w:val="333333"/>
          <w:sz w:val="27"/>
          <w:szCs w:val="27"/>
        </w:rPr>
        <w:t>даваемых Российской Федерацией на основании федеральных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</w:t>
      </w:r>
      <w:r>
        <w:rPr>
          <w:rStyle w:val="ed"/>
          <w:color w:val="333333"/>
          <w:sz w:val="27"/>
          <w:szCs w:val="27"/>
        </w:rPr>
        <w:t>нных в сферах финансовых услуг (далее 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</w:t>
      </w:r>
      <w:r>
        <w:rPr>
          <w:rStyle w:val="mark"/>
          <w:sz w:val="27"/>
          <w:szCs w:val="27"/>
        </w:rPr>
        <w:t>1 № 471-ФЗ)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</w:t>
      </w:r>
      <w:r>
        <w:rPr>
          <w:color w:val="333333"/>
          <w:sz w:val="27"/>
          <w:szCs w:val="27"/>
        </w:rPr>
        <w:t>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</w:t>
      </w:r>
      <w:r>
        <w:rPr>
          <w:rStyle w:val="mark"/>
          <w:sz w:val="27"/>
          <w:szCs w:val="27"/>
        </w:rPr>
        <w:t>.12.2014 № 431-ФЗ)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</w:t>
      </w:r>
      <w:r>
        <w:rPr>
          <w:color w:val="333333"/>
          <w:sz w:val="27"/>
          <w:szCs w:val="27"/>
        </w:rPr>
        <w:t xml:space="preserve">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</w:t>
      </w:r>
      <w:r>
        <w:rPr>
          <w:color w:val="333333"/>
          <w:sz w:val="27"/>
          <w:szCs w:val="27"/>
        </w:rPr>
        <w:t xml:space="preserve">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</w:t>
      </w:r>
      <w:r>
        <w:rPr>
          <w:color w:val="333333"/>
          <w:sz w:val="27"/>
          <w:szCs w:val="27"/>
        </w:rPr>
        <w:t xml:space="preserve">и, </w:t>
      </w:r>
      <w:r>
        <w:rPr>
          <w:color w:val="333333"/>
          <w:sz w:val="27"/>
          <w:szCs w:val="27"/>
        </w:rPr>
        <w:lastRenderedPageBreak/>
        <w:t xml:space="preserve">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</w:t>
      </w:r>
      <w:r>
        <w:rPr>
          <w:color w:val="333333"/>
          <w:sz w:val="27"/>
          <w:szCs w:val="27"/>
        </w:rPr>
        <w:t>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</w:t>
      </w:r>
      <w:r>
        <w:rPr>
          <w:color w:val="333333"/>
          <w:sz w:val="27"/>
          <w:szCs w:val="27"/>
        </w:rPr>
        <w:t>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</w:t>
      </w:r>
      <w:r>
        <w:rPr>
          <w:color w:val="333333"/>
          <w:sz w:val="27"/>
          <w:szCs w:val="27"/>
        </w:rPr>
        <w:t>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</w:t>
      </w:r>
      <w:r>
        <w:rPr>
          <w:color w:val="333333"/>
          <w:sz w:val="27"/>
          <w:szCs w:val="27"/>
        </w:rPr>
        <w:t>подлежат защите в соответствии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</w:t>
      </w:r>
      <w:r>
        <w:rPr>
          <w:color w:val="333333"/>
          <w:sz w:val="27"/>
          <w:szCs w:val="27"/>
        </w:rPr>
        <w:t xml:space="preserve">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</w:t>
      </w:r>
      <w:r>
        <w:rPr>
          <w:color w:val="333333"/>
          <w:sz w:val="27"/>
          <w:szCs w:val="27"/>
        </w:rPr>
        <w:t>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</w:t>
      </w:r>
      <w:r>
        <w:rPr>
          <w:color w:val="333333"/>
          <w:sz w:val="27"/>
          <w:szCs w:val="27"/>
        </w:rPr>
        <w:t xml:space="preserve">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</w:t>
      </w:r>
      <w:r>
        <w:rPr>
          <w:color w:val="333333"/>
          <w:sz w:val="27"/>
          <w:szCs w:val="27"/>
        </w:rPr>
        <w:t>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</w:t>
      </w:r>
      <w:r>
        <w:rPr>
          <w:color w:val="333333"/>
          <w:sz w:val="27"/>
          <w:szCs w:val="27"/>
        </w:rPr>
        <w:lastRenderedPageBreak/>
        <w:t>телекоммуникационной сети Интернет на официальных сайтах федеральных государственных органов, государственных органов субъектов Российской</w:t>
      </w:r>
      <w:r>
        <w:rPr>
          <w:color w:val="333333"/>
          <w:sz w:val="27"/>
          <w:szCs w:val="27"/>
        </w:rPr>
        <w:t xml:space="preserve">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</w:t>
      </w:r>
      <w:r>
        <w:rPr>
          <w:color w:val="333333"/>
          <w:sz w:val="27"/>
          <w:szCs w:val="27"/>
        </w:rPr>
        <w:t>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</w:t>
      </w:r>
      <w:r>
        <w:rPr>
          <w:color w:val="333333"/>
          <w:sz w:val="27"/>
          <w:szCs w:val="27"/>
        </w:rPr>
        <w:t>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</w:t>
      </w:r>
      <w:r>
        <w:rPr>
          <w:color w:val="333333"/>
          <w:sz w:val="27"/>
          <w:szCs w:val="27"/>
        </w:rPr>
        <w:t xml:space="preserve">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>должностей финансовых уполномоченных и руководителя службы обеспечения деятельности финанс</w:t>
      </w:r>
      <w:r>
        <w:rPr>
          <w:rStyle w:val="ed"/>
          <w:color w:val="333333"/>
          <w:sz w:val="27"/>
          <w:szCs w:val="27"/>
        </w:rPr>
        <w:t xml:space="preserve">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</w:t>
      </w:r>
      <w:r>
        <w:rPr>
          <w:color w:val="333333"/>
          <w:sz w:val="27"/>
          <w:szCs w:val="27"/>
        </w:rPr>
        <w:t>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</w:t>
      </w:r>
      <w:r>
        <w:rPr>
          <w:color w:val="333333"/>
          <w:sz w:val="27"/>
          <w:szCs w:val="27"/>
        </w:rPr>
        <w:t>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</w:t>
      </w:r>
      <w:r>
        <w:rPr>
          <w:color w:val="333333"/>
          <w:sz w:val="27"/>
          <w:szCs w:val="27"/>
        </w:rPr>
        <w:t xml:space="preserve">ствляется по решению учредителя или лица, которому такие полномочия предоставлены учредителем, в порядке, устанавливаемом нормативными </w:t>
      </w:r>
      <w:r>
        <w:rPr>
          <w:color w:val="333333"/>
          <w:sz w:val="27"/>
          <w:szCs w:val="27"/>
        </w:rPr>
        <w:lastRenderedPageBreak/>
        <w:t>правовыми актами Российской Федерации. Полномочия по направлению запросов в органы прокуратуры Российской Федерации, иные</w:t>
      </w:r>
      <w:r>
        <w:rPr>
          <w:color w:val="333333"/>
          <w:sz w:val="27"/>
          <w:szCs w:val="27"/>
        </w:rPr>
        <w:t xml:space="preserve">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</w:t>
      </w:r>
      <w:r>
        <w:rPr>
          <w:color w:val="333333"/>
          <w:sz w:val="27"/>
          <w:szCs w:val="27"/>
        </w:rPr>
        <w:t xml:space="preserve">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</w:t>
      </w:r>
      <w:r>
        <w:rPr>
          <w:rStyle w:val="ed"/>
          <w:color w:val="333333"/>
          <w:sz w:val="27"/>
          <w:szCs w:val="27"/>
        </w:rPr>
        <w:t>ведений о доходах, об 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</w:t>
      </w:r>
      <w:r>
        <w:rPr>
          <w:rStyle w:val="ed"/>
          <w:color w:val="333333"/>
          <w:sz w:val="27"/>
          <w:szCs w:val="27"/>
        </w:rPr>
        <w:t>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</w:t>
      </w:r>
      <w:r>
        <w:rPr>
          <w:rStyle w:val="ed"/>
          <w:color w:val="333333"/>
          <w:sz w:val="27"/>
          <w:szCs w:val="27"/>
        </w:rPr>
        <w:t>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</w:t>
      </w:r>
      <w:r>
        <w:rPr>
          <w:rStyle w:val="ed"/>
          <w:color w:val="333333"/>
          <w:sz w:val="27"/>
          <w:szCs w:val="27"/>
        </w:rPr>
        <w:t>ьствах имущественного 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</w:t>
      </w:r>
      <w:r>
        <w:rPr>
          <w:rStyle w:val="ed"/>
          <w:color w:val="333333"/>
          <w:sz w:val="27"/>
          <w:szCs w:val="27"/>
        </w:rPr>
        <w:t>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</w:t>
      </w:r>
      <w:r>
        <w:rPr>
          <w:rStyle w:val="ed"/>
          <w:color w:val="333333"/>
          <w:sz w:val="27"/>
          <w:szCs w:val="27"/>
        </w:rPr>
        <w:t>, устанавливаемом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</w:t>
      </w:r>
      <w:r>
        <w:rPr>
          <w:color w:val="333333"/>
          <w:sz w:val="27"/>
          <w:szCs w:val="27"/>
        </w:rPr>
        <w:t xml:space="preserve">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</w:t>
      </w:r>
      <w:r>
        <w:rPr>
          <w:color w:val="333333"/>
          <w:sz w:val="27"/>
          <w:szCs w:val="27"/>
        </w:rPr>
        <w:lastRenderedPageBreak/>
        <w:t>организацию, создаваемую Российской Федераци</w:t>
      </w:r>
      <w:r>
        <w:rPr>
          <w:color w:val="333333"/>
          <w:sz w:val="27"/>
          <w:szCs w:val="27"/>
        </w:rPr>
        <w:t>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</w:t>
      </w:r>
      <w:r>
        <w:rPr>
          <w:color w:val="333333"/>
          <w:sz w:val="27"/>
          <w:szCs w:val="27"/>
        </w:rPr>
        <w:t>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</w:t>
      </w:r>
      <w:r>
        <w:rPr>
          <w:color w:val="333333"/>
          <w:sz w:val="27"/>
          <w:szCs w:val="27"/>
        </w:rPr>
        <w:t xml:space="preserve"> имущественного характера своих супруги (супруга) и несовершеннолетних детей</w:t>
      </w:r>
      <w:r>
        <w:rPr>
          <w:rStyle w:val="ed"/>
          <w:color w:val="333333"/>
          <w:sz w:val="27"/>
          <w:szCs w:val="27"/>
        </w:rPr>
        <w:t>, 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 xml:space="preserve"> является основанием для </w:t>
      </w:r>
      <w:r>
        <w:rPr>
          <w:color w:val="333333"/>
          <w:sz w:val="27"/>
          <w:szCs w:val="27"/>
        </w:rPr>
        <w:t>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 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</w:t>
      </w:r>
      <w:r>
        <w:rPr>
          <w:color w:val="333333"/>
          <w:sz w:val="27"/>
          <w:szCs w:val="27"/>
        </w:rPr>
        <w:t>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>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</w:t>
      </w:r>
      <w:r>
        <w:rPr>
          <w:rStyle w:val="mark"/>
          <w:sz w:val="27"/>
          <w:szCs w:val="27"/>
        </w:rPr>
        <w:t>.2012 № 280-ФЗ, от 03.07.2016 № 236-ФЗ, от 04.06.2018 № 133-ФЗ, от 28.12.2022 № 569-ФЗ,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</w:t>
      </w:r>
      <w:r>
        <w:rPr>
          <w:color w:val="333333"/>
          <w:sz w:val="27"/>
          <w:szCs w:val="27"/>
        </w:rPr>
        <w:t>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</w:t>
      </w:r>
      <w:r>
        <w:rPr>
          <w:color w:val="333333"/>
          <w:sz w:val="27"/>
          <w:szCs w:val="27"/>
        </w:rPr>
        <w:t xml:space="preserve"> работы в Центральном банке Российской Федерации,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</w:t>
      </w:r>
      <w:r>
        <w:rPr>
          <w:color w:val="333333"/>
          <w:sz w:val="27"/>
          <w:szCs w:val="27"/>
        </w:rPr>
        <w:t xml:space="preserve">мой Российской Федерацией на основании федерального закона, увольнение с работы в организации, создаваемой для выполнения задач, </w:t>
      </w:r>
      <w:r>
        <w:rPr>
          <w:color w:val="333333"/>
          <w:sz w:val="27"/>
          <w:szCs w:val="27"/>
        </w:rPr>
        <w:lastRenderedPageBreak/>
        <w:t>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</w:t>
      </w:r>
      <w:r>
        <w:rPr>
          <w:rStyle w:val="mark"/>
          <w:sz w:val="27"/>
          <w:szCs w:val="27"/>
        </w:rPr>
        <w:t>деральных законов от 03.12.2012 № 231-ФЗ, от 29.12.2012 № 280-ФЗ, от 03.07.2016 № 236-ФЗ,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</w:t>
      </w:r>
      <w:r>
        <w:rPr>
          <w:rStyle w:val="mark"/>
          <w:sz w:val="27"/>
          <w:szCs w:val="27"/>
        </w:rPr>
        <w:t>акон от 31.07.2020 № 259-ФЗ)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</w:t>
      </w:r>
      <w:r>
        <w:rPr>
          <w:color w:val="333333"/>
          <w:sz w:val="27"/>
          <w:szCs w:val="27"/>
        </w:rPr>
        <w:t>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</w:t>
      </w:r>
      <w:r>
        <w:rPr>
          <w:color w:val="333333"/>
          <w:sz w:val="27"/>
          <w:szCs w:val="27"/>
        </w:rPr>
        <w:t xml:space="preserve">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</w:t>
      </w:r>
      <w:r>
        <w:rPr>
          <w:color w:val="333333"/>
          <w:sz w:val="27"/>
          <w:szCs w:val="27"/>
        </w:rPr>
        <w:t xml:space="preserve">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</w:t>
      </w:r>
      <w:r>
        <w:rPr>
          <w:color w:val="333333"/>
          <w:sz w:val="27"/>
          <w:szCs w:val="27"/>
        </w:rPr>
        <w:t xml:space="preserve">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</w:t>
      </w:r>
      <w:r>
        <w:rPr>
          <w:color w:val="333333"/>
          <w:sz w:val="27"/>
          <w:szCs w:val="27"/>
        </w:rPr>
        <w:t xml:space="preserve">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 xml:space="preserve">(В редакции </w:t>
      </w:r>
      <w:r>
        <w:rPr>
          <w:rStyle w:val="mark"/>
          <w:sz w:val="27"/>
          <w:szCs w:val="27"/>
        </w:rPr>
        <w:t>Федерального закона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 </w:t>
      </w:r>
      <w:r>
        <w:rPr>
          <w:rStyle w:val="ed"/>
          <w:color w:val="333333"/>
          <w:sz w:val="27"/>
          <w:szCs w:val="27"/>
        </w:rPr>
        <w:t xml:space="preserve">сведений о своих расходах, представление заведомо неполных </w:t>
      </w:r>
      <w:r>
        <w:rPr>
          <w:rStyle w:val="ed"/>
          <w:color w:val="333333"/>
          <w:sz w:val="27"/>
          <w:szCs w:val="27"/>
        </w:rPr>
        <w:lastRenderedPageBreak/>
        <w:t>сведений, за исключением случаев, установленных федеральными законами, либо представлени</w:t>
      </w:r>
      <w:r>
        <w:rPr>
          <w:rStyle w:val="ed"/>
          <w:color w:val="333333"/>
          <w:sz w:val="27"/>
          <w:szCs w:val="27"/>
        </w:rPr>
        <w:t>е заведомо недостоверных сведений</w:t>
      </w:r>
      <w:r>
        <w:rPr>
          <w:color w:val="333333"/>
          <w:sz w:val="27"/>
          <w:szCs w:val="27"/>
        </w:rPr>
        <w:t> о своих расходах </w:t>
      </w:r>
      <w:r>
        <w:rPr>
          <w:rStyle w:val="ed"/>
          <w:color w:val="333333"/>
          <w:sz w:val="27"/>
          <w:szCs w:val="27"/>
        </w:rPr>
        <w:t>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</w:t>
      </w:r>
      <w:r>
        <w:rPr>
          <w:rStyle w:val="ed"/>
          <w:color w:val="333333"/>
          <w:sz w:val="27"/>
          <w:szCs w:val="27"/>
        </w:rPr>
        <w:t>тавление заведомо недостоверных сведений о расходах своих супруги (супруга) и несовершеннолетних детей</w:t>
      </w:r>
      <w:r>
        <w:rPr>
          <w:color w:val="333333"/>
          <w:sz w:val="27"/>
          <w:szCs w:val="27"/>
        </w:rPr>
        <w:t> 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</w:t>
      </w:r>
      <w:r>
        <w:rPr>
          <w:color w:val="333333"/>
          <w:sz w:val="27"/>
          <w:szCs w:val="27"/>
        </w:rPr>
        <w:t>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</w:t>
      </w:r>
      <w:r>
        <w:rPr>
          <w:color w:val="333333"/>
          <w:sz w:val="27"/>
          <w:szCs w:val="27"/>
        </w:rPr>
        <w:t xml:space="preserve"> банка Российской Федерации, с работы в государственной корпорации, публично-правовой компании, 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</w:t>
      </w:r>
      <w:r>
        <w:rPr>
          <w:color w:val="333333"/>
          <w:sz w:val="27"/>
          <w:szCs w:val="27"/>
        </w:rPr>
        <w:t>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04.06.2018 № 133-ФЗ, от 28.12.20</w:t>
      </w:r>
      <w:r>
        <w:rPr>
          <w:rStyle w:val="mark"/>
          <w:sz w:val="27"/>
          <w:szCs w:val="27"/>
        </w:rPr>
        <w:t>22 № 569-ФЗ,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</w:t>
      </w:r>
      <w:r>
        <w:rPr>
          <w:color w:val="333333"/>
          <w:sz w:val="27"/>
          <w:szCs w:val="27"/>
        </w:rPr>
        <w:t xml:space="preserve">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</w:t>
      </w:r>
      <w:r>
        <w:rPr>
          <w:color w:val="333333"/>
          <w:sz w:val="27"/>
          <w:szCs w:val="27"/>
        </w:rPr>
        <w:t>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</w:t>
      </w:r>
      <w:r>
        <w:rPr>
          <w:color w:val="333333"/>
          <w:sz w:val="27"/>
          <w:szCs w:val="27"/>
        </w:rPr>
        <w:t xml:space="preserve">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созданных Российской Федерацией на основании феде</w:t>
      </w:r>
      <w:r>
        <w:rPr>
          <w:color w:val="333333"/>
          <w:sz w:val="27"/>
          <w:szCs w:val="27"/>
        </w:rPr>
        <w:t xml:space="preserve">ральных законов, на официальном сайте финансового уполномоченного и предоставляются для опубликования средствам массовой </w:t>
      </w:r>
      <w:r>
        <w:rPr>
          <w:color w:val="333333"/>
          <w:sz w:val="27"/>
          <w:szCs w:val="27"/>
        </w:rPr>
        <w:lastRenderedPageBreak/>
        <w:t>информации в порядке, определяемом нормативными правовыми актами Президента Российской Федерации, иными нормативными правовыми актами Р</w:t>
      </w:r>
      <w:r>
        <w:rPr>
          <w:color w:val="333333"/>
          <w:sz w:val="27"/>
          <w:szCs w:val="27"/>
        </w:rPr>
        <w:t>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Style w:val="mark"/>
          <w:sz w:val="27"/>
          <w:szCs w:val="27"/>
        </w:rPr>
        <w:t> (В редакции федеральных законов от 22.12.2014 № 431-ФЗ, от 05.10.</w:t>
      </w:r>
      <w:r>
        <w:rPr>
          <w:rStyle w:val="mark"/>
          <w:sz w:val="27"/>
          <w:szCs w:val="27"/>
        </w:rPr>
        <w:t>2015 № 285-ФЗ, от 03.07.2016 № 236-ФЗ, от 03.04.2017 № 64-ФЗ, от 04.06.2018 № 133-ФЗ, от 01.04.2022 № 90-ФЗ,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</w:t>
      </w:r>
      <w:r>
        <w:rPr>
          <w:rStyle w:val="ed"/>
          <w:color w:val="333333"/>
          <w:sz w:val="27"/>
          <w:szCs w:val="27"/>
        </w:rPr>
        <w:t xml:space="preserve">твующего году представления указанных сведений (отчетный период),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</w:t>
      </w:r>
      <w:r>
        <w:rPr>
          <w:rStyle w:val="ed"/>
          <w:color w:val="333333"/>
          <w:sz w:val="27"/>
          <w:szCs w:val="27"/>
        </w:rPr>
        <w:t>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</w:t>
      </w:r>
      <w:r>
        <w:rPr>
          <w:rStyle w:val="ed"/>
          <w:color w:val="333333"/>
          <w:sz w:val="27"/>
          <w:szCs w:val="27"/>
        </w:rPr>
        <w:t>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</w:t>
      </w:r>
      <w:r>
        <w:rPr>
          <w:rStyle w:val="ed"/>
          <w:color w:val="333333"/>
          <w:sz w:val="27"/>
          <w:szCs w:val="27"/>
        </w:rPr>
        <w:t>, в органы прокуратуры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</w:t>
      </w:r>
      <w:r>
        <w:rPr>
          <w:rStyle w:val="ed"/>
          <w:color w:val="333333"/>
          <w:sz w:val="27"/>
          <w:szCs w:val="27"/>
        </w:rPr>
        <w:t>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</w:t>
      </w:r>
      <w:r>
        <w:rPr>
          <w:rStyle w:val="ed"/>
          <w:color w:val="333333"/>
          <w:sz w:val="27"/>
          <w:szCs w:val="27"/>
        </w:rPr>
        <w:t xml:space="preserve">а года, материалы проверки в трехдневный срок после увольнения (прекращения полномочий) указанного </w:t>
      </w:r>
      <w:r>
        <w:rPr>
          <w:rStyle w:val="ed"/>
          <w:color w:val="333333"/>
          <w:sz w:val="27"/>
          <w:szCs w:val="27"/>
        </w:rPr>
        <w:lastRenderedPageBreak/>
        <w:t>лица направляются лицом, принявшим решение о ее осуществлении, в органы прокуратуры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</w:t>
      </w:r>
      <w:r>
        <w:rPr>
          <w:rStyle w:val="ed"/>
          <w:color w:val="333333"/>
          <w:sz w:val="27"/>
          <w:szCs w:val="27"/>
        </w:rPr>
        <w:t>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</w:t>
      </w:r>
      <w:r>
        <w:rPr>
          <w:rStyle w:val="ed"/>
          <w:color w:val="333333"/>
          <w:sz w:val="27"/>
          <w:szCs w:val="27"/>
        </w:rPr>
        <w:t>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</w:t>
      </w:r>
      <w:r>
        <w:rPr>
          <w:rStyle w:val="ed"/>
          <w:color w:val="333333"/>
          <w:sz w:val="27"/>
          <w:szCs w:val="27"/>
        </w:rPr>
        <w:t>асти 2 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</w:t>
      </w:r>
      <w:r>
        <w:rPr>
          <w:rStyle w:val="ed"/>
          <w:color w:val="333333"/>
          <w:sz w:val="27"/>
          <w:szCs w:val="27"/>
        </w:rPr>
        <w:t>ица.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</w:t>
      </w:r>
      <w:r>
        <w:rPr>
          <w:rStyle w:val="ed"/>
          <w:color w:val="333333"/>
          <w:sz w:val="27"/>
          <w:szCs w:val="27"/>
        </w:rPr>
        <w:t>ах и (или) иных кредитных организациях;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</w:t>
      </w:r>
      <w:r>
        <w:rPr>
          <w:rStyle w:val="ed"/>
          <w:color w:val="333333"/>
          <w:sz w:val="27"/>
          <w:szCs w:val="27"/>
        </w:rPr>
        <w:t>айство подлежит обязательному удовлетворению.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1) истребовать у проверяемого лица сведения, подтверждающие </w:t>
      </w:r>
      <w:r>
        <w:rPr>
          <w:rStyle w:val="ed"/>
          <w:color w:val="333333"/>
          <w:sz w:val="27"/>
          <w:szCs w:val="27"/>
        </w:rPr>
        <w:t>законность получения денежных средств, указанных в части 3 настоящей статьи;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материалы, представленные проверяемым лицом;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провести беседу с проверяемым лицом в случае поступления ходатайства, предусмотренного пунктом 3 части 8 </w:t>
      </w:r>
      <w:r>
        <w:rPr>
          <w:rStyle w:val="ed"/>
          <w:color w:val="333333"/>
          <w:sz w:val="27"/>
          <w:szCs w:val="27"/>
        </w:rPr>
        <w:t>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</w:t>
      </w:r>
      <w:r>
        <w:rPr>
          <w:rStyle w:val="ed"/>
          <w:color w:val="333333"/>
          <w:sz w:val="27"/>
          <w:szCs w:val="27"/>
        </w:rPr>
        <w:t xml:space="preserve"> лица пояснения по представленным им сведениям и материалам;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</w:t>
      </w:r>
      <w:r>
        <w:rPr>
          <w:rStyle w:val="ed"/>
          <w:color w:val="333333"/>
          <w:sz w:val="27"/>
          <w:szCs w:val="27"/>
        </w:rPr>
        <w:t xml:space="preserve">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</w:t>
      </w:r>
      <w:r>
        <w:rPr>
          <w:rStyle w:val="ed"/>
          <w:color w:val="333333"/>
          <w:sz w:val="27"/>
          <w:szCs w:val="27"/>
        </w:rPr>
        <w:t xml:space="preserve">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</w:t>
      </w:r>
      <w:r>
        <w:rPr>
          <w:rStyle w:val="ed"/>
          <w:color w:val="333333"/>
          <w:sz w:val="27"/>
          <w:szCs w:val="27"/>
        </w:rPr>
        <w:t>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</w:t>
      </w:r>
      <w:r>
        <w:rPr>
          <w:rStyle w:val="ed"/>
          <w:color w:val="333333"/>
          <w:sz w:val="27"/>
          <w:szCs w:val="27"/>
        </w:rPr>
        <w:t>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</w:t>
      </w:r>
      <w:r>
        <w:rPr>
          <w:rStyle w:val="ed"/>
          <w:color w:val="333333"/>
          <w:sz w:val="27"/>
          <w:szCs w:val="27"/>
        </w:rPr>
        <w:t>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11. Руководители государственных органов, органов местного самоуправления, организаций, получившие запрос, указанный в пункте 3 части </w:t>
      </w:r>
      <w:r>
        <w:rPr>
          <w:rStyle w:val="ed"/>
          <w:color w:val="333333"/>
          <w:sz w:val="27"/>
          <w:szCs w:val="27"/>
        </w:rPr>
        <w:lastRenderedPageBreak/>
        <w:t>10 настоящей статьи, обязаны ор</w:t>
      </w:r>
      <w:r>
        <w:rPr>
          <w:rStyle w:val="ed"/>
          <w:color w:val="333333"/>
          <w:sz w:val="27"/>
          <w:szCs w:val="27"/>
        </w:rPr>
        <w:t>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</w:t>
      </w:r>
      <w:r>
        <w:rPr>
          <w:rStyle w:val="ed"/>
          <w:color w:val="333333"/>
          <w:sz w:val="27"/>
          <w:szCs w:val="27"/>
        </w:rPr>
        <w:t>стоящей статьи, определяется Генеральным прокурором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</w:t>
      </w:r>
      <w:r>
        <w:rPr>
          <w:rStyle w:val="ed"/>
          <w:color w:val="333333"/>
          <w:sz w:val="27"/>
          <w:szCs w:val="27"/>
        </w:rPr>
        <w:t>ившее в органы прокуратуры Российской Федерации материалы в соответствии с частью 3 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</w:t>
      </w:r>
      <w:r>
        <w:rPr>
          <w:rStyle w:val="ed"/>
          <w:color w:val="333333"/>
          <w:sz w:val="27"/>
          <w:szCs w:val="27"/>
        </w:rPr>
        <w:t xml:space="preserve">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</w:t>
      </w:r>
      <w:r>
        <w:rPr>
          <w:rStyle w:val="ed"/>
          <w:color w:val="333333"/>
          <w:sz w:val="27"/>
          <w:szCs w:val="27"/>
        </w:rPr>
        <w:t>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</w:t>
      </w:r>
      <w:r>
        <w:rPr>
          <w:rStyle w:val="ed"/>
          <w:color w:val="333333"/>
          <w:sz w:val="27"/>
          <w:szCs w:val="27"/>
        </w:rPr>
        <w:t>онность получения этих средств, если размер взыскиваемых средств превышает десять тысяч рублей.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</w:t>
      </w:r>
      <w:r>
        <w:rPr>
          <w:rStyle w:val="ed"/>
          <w:color w:val="333333"/>
          <w:sz w:val="27"/>
          <w:szCs w:val="27"/>
        </w:rPr>
        <w:t xml:space="preserve">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</w:t>
      </w:r>
      <w:r>
        <w:rPr>
          <w:rStyle w:val="ed"/>
          <w:color w:val="333333"/>
          <w:sz w:val="27"/>
          <w:szCs w:val="27"/>
        </w:rPr>
        <w:t>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</w:t>
      </w:r>
      <w:r>
        <w:rPr>
          <w:rStyle w:val="ed"/>
          <w:color w:val="333333"/>
          <w:sz w:val="27"/>
          <w:szCs w:val="27"/>
        </w:rPr>
        <w:t xml:space="preserve">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</w:t>
      </w:r>
      <w:r>
        <w:rPr>
          <w:rStyle w:val="ed"/>
          <w:color w:val="333333"/>
          <w:sz w:val="27"/>
          <w:szCs w:val="27"/>
        </w:rPr>
        <w:lastRenderedPageBreak/>
        <w:t>осуществлялись проверки, указа</w:t>
      </w:r>
      <w:r>
        <w:rPr>
          <w:rStyle w:val="ed"/>
          <w:color w:val="333333"/>
          <w:sz w:val="27"/>
          <w:szCs w:val="27"/>
        </w:rPr>
        <w:t>нные в частях 1 и 4 настоящей статьи, замещает или замещало должность.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0222AD">
      <w:pPr>
        <w:pStyle w:val="p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</w:t>
      </w:r>
      <w:r>
        <w:rPr>
          <w:rStyle w:val="mark"/>
          <w:sz w:val="27"/>
          <w:szCs w:val="27"/>
        </w:rPr>
        <w:t>06.03.2022 № 44-ФЗ)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</w:t>
      </w:r>
      <w:r>
        <w:rPr>
          <w:color w:val="333333"/>
          <w:sz w:val="27"/>
          <w:szCs w:val="27"/>
        </w:rPr>
        <w:t>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</w:t>
      </w:r>
      <w:r>
        <w:rPr>
          <w:color w:val="333333"/>
          <w:sz w:val="27"/>
          <w:szCs w:val="27"/>
        </w:rPr>
        <w:t>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</w:t>
      </w:r>
      <w:r>
        <w:rPr>
          <w:color w:val="333333"/>
          <w:sz w:val="27"/>
          <w:szCs w:val="27"/>
        </w:rPr>
        <w:t>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</w:t>
      </w:r>
      <w:r>
        <w:rPr>
          <w:color w:val="333333"/>
          <w:sz w:val="27"/>
          <w:szCs w:val="27"/>
        </w:rPr>
        <w:t>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</w:t>
      </w:r>
      <w:r>
        <w:rPr>
          <w:color w:val="333333"/>
          <w:sz w:val="27"/>
          <w:szCs w:val="27"/>
        </w:rPr>
        <w:t>нарушения, о фактах совершения другими государственными или муниципальными служащими коррупционных правонарушений, непредставления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</w:t>
      </w:r>
      <w:r>
        <w:rPr>
          <w:rStyle w:val="ed"/>
          <w:color w:val="333333"/>
          <w:sz w:val="27"/>
          <w:szCs w:val="27"/>
        </w:rPr>
        <w:t>вления заведомо недостоверных сведений</w:t>
      </w:r>
      <w:r>
        <w:rPr>
          <w:color w:val="333333"/>
          <w:sz w:val="27"/>
          <w:szCs w:val="27"/>
        </w:rPr>
        <w:t> 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</w:t>
      </w:r>
      <w:r>
        <w:rPr>
          <w:color w:val="333333"/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</w:t>
      </w:r>
      <w:r>
        <w:rPr>
          <w:color w:val="333333"/>
          <w:sz w:val="27"/>
          <w:szCs w:val="27"/>
        </w:rPr>
        <w:t>тих сведений и порядок регистрации уведомлений определяются представителем нанимателя (работодателем).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</w:t>
      </w:r>
      <w:r>
        <w:rPr>
          <w:color w:val="333333"/>
          <w:sz w:val="27"/>
          <w:szCs w:val="27"/>
        </w:rPr>
        <w:t>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</w:t>
      </w:r>
      <w:r>
        <w:rPr>
          <w:color w:val="333333"/>
          <w:sz w:val="27"/>
          <w:szCs w:val="27"/>
        </w:rPr>
        <w:t>жностных (служебных) обязанностей (осуществление полномочий).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</w:t>
      </w:r>
      <w:r>
        <w:rPr>
          <w:color w:val="333333"/>
          <w:sz w:val="27"/>
          <w:szCs w:val="27"/>
        </w:rPr>
        <w:t xml:space="preserve">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>
        <w:rPr>
          <w:color w:val="333333"/>
          <w:sz w:val="27"/>
          <w:szCs w:val="27"/>
        </w:rPr>
        <w:t>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</w:t>
      </w:r>
      <w:r>
        <w:rPr>
          <w:color w:val="333333"/>
          <w:sz w:val="27"/>
          <w:szCs w:val="27"/>
        </w:rPr>
        <w:t>ошениями.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</w:t>
      </w:r>
      <w:r>
        <w:rPr>
          <w:color w:val="333333"/>
          <w:sz w:val="27"/>
          <w:szCs w:val="27"/>
        </w:rPr>
        <w:t xml:space="preserve">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иных организациях, создаваемых Российской Федерацией на основании </w:t>
      </w:r>
      <w:r>
        <w:rPr>
          <w:color w:val="333333"/>
          <w:sz w:val="27"/>
          <w:szCs w:val="27"/>
        </w:rPr>
        <w:lastRenderedPageBreak/>
        <w:t>федеральных закон</w:t>
      </w:r>
      <w:r>
        <w:rPr>
          <w:color w:val="333333"/>
          <w:sz w:val="27"/>
          <w:szCs w:val="27"/>
        </w:rPr>
        <w:t>ов, на лиц, замещающих должности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</w:t>
      </w:r>
      <w:r>
        <w:rPr>
          <w:color w:val="333333"/>
          <w:sz w:val="27"/>
          <w:szCs w:val="27"/>
        </w:rPr>
        <w:t>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</w:t>
      </w:r>
      <w:r>
        <w:rPr>
          <w:color w:val="333333"/>
          <w:sz w:val="27"/>
          <w:szCs w:val="27"/>
        </w:rPr>
        <w:t>учаях, предусмотренных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</w:t>
      </w:r>
      <w:r>
        <w:rPr>
          <w:color w:val="333333"/>
          <w:sz w:val="27"/>
          <w:szCs w:val="27"/>
        </w:rPr>
        <w:t>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порядке, опре</w:t>
      </w:r>
      <w:r>
        <w:rPr>
          <w:color w:val="333333"/>
          <w:sz w:val="27"/>
          <w:szCs w:val="27"/>
        </w:rPr>
        <w:t>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</w:t>
      </w:r>
      <w:r>
        <w:rPr>
          <w:color w:val="333333"/>
          <w:sz w:val="27"/>
          <w:szCs w:val="27"/>
        </w:rPr>
        <w:t xml:space="preserve">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</w:t>
      </w:r>
      <w:r>
        <w:rPr>
          <w:color w:val="333333"/>
          <w:sz w:val="27"/>
          <w:szCs w:val="27"/>
        </w:rPr>
        <w:t>урегулированию конфликта интересов.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 xml:space="preserve">от исполнения должностных (служебных) обязанностей в установленном порядке и (или) в </w:t>
      </w:r>
      <w:r>
        <w:rPr>
          <w:color w:val="333333"/>
          <w:sz w:val="27"/>
          <w:szCs w:val="27"/>
        </w:rPr>
        <w:lastRenderedPageBreak/>
        <w:t>отказе его от выгоды, явившейся причиной возникновения конфликта интересов.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Style w:val="ed"/>
          <w:color w:val="333333"/>
          <w:sz w:val="27"/>
          <w:szCs w:val="27"/>
        </w:rPr>
        <w:t>, за исключением с</w:t>
      </w:r>
      <w:r>
        <w:rPr>
          <w:rStyle w:val="ed"/>
          <w:color w:val="333333"/>
          <w:sz w:val="27"/>
          <w:szCs w:val="27"/>
        </w:rPr>
        <w:t>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</w:t>
      </w:r>
      <w:r>
        <w:rPr>
          <w:color w:val="333333"/>
          <w:sz w:val="27"/>
          <w:szCs w:val="27"/>
        </w:rPr>
        <w:t>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</w:t>
      </w:r>
      <w:r>
        <w:rPr>
          <w:color w:val="333333"/>
          <w:sz w:val="27"/>
          <w:szCs w:val="27"/>
        </w:rPr>
        <w:t>ьством.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</w:t>
      </w:r>
      <w:r>
        <w:rPr>
          <w:color w:val="333333"/>
          <w:sz w:val="27"/>
          <w:szCs w:val="27"/>
        </w:rPr>
        <w:t>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</w:t>
      </w:r>
      <w:r>
        <w:rPr>
          <w:color w:val="333333"/>
          <w:sz w:val="27"/>
          <w:szCs w:val="27"/>
        </w:rPr>
        <w:t>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</w:t>
      </w:r>
      <w:r>
        <w:rPr>
          <w:color w:val="333333"/>
          <w:sz w:val="27"/>
          <w:szCs w:val="27"/>
        </w:rPr>
        <w:t xml:space="preserve">ентрального банка Российской Федерации, работники,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</w:t>
      </w:r>
      <w:r>
        <w:rPr>
          <w:color w:val="333333"/>
          <w:sz w:val="27"/>
          <w:szCs w:val="27"/>
        </w:rPr>
        <w:t>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</w:t>
      </w:r>
      <w:r>
        <w:rPr>
          <w:color w:val="333333"/>
          <w:sz w:val="27"/>
          <w:szCs w:val="27"/>
        </w:rPr>
        <w:t xml:space="preserve">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</w:t>
      </w:r>
      <w:r>
        <w:rPr>
          <w:color w:val="333333"/>
          <w:sz w:val="27"/>
          <w:szCs w:val="27"/>
        </w:rPr>
        <w:t xml:space="preserve">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 xml:space="preserve">Фонда пенсионного и социального </w:t>
      </w:r>
      <w:r>
        <w:rPr>
          <w:rStyle w:val="ed"/>
          <w:color w:val="333333"/>
          <w:sz w:val="27"/>
          <w:szCs w:val="27"/>
        </w:rPr>
        <w:t>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</w:t>
      </w:r>
      <w:r>
        <w:rPr>
          <w:rStyle w:val="mark"/>
          <w:sz w:val="27"/>
          <w:szCs w:val="27"/>
        </w:rPr>
        <w:t>З, от 03.07.2016 № 236-ФЗ,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</w:t>
      </w:r>
      <w:r>
        <w:rPr>
          <w:color w:val="333333"/>
          <w:sz w:val="27"/>
          <w:szCs w:val="27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</w:t>
      </w:r>
      <w:r>
        <w:rPr>
          <w:color w:val="333333"/>
          <w:sz w:val="27"/>
          <w:szCs w:val="27"/>
        </w:rPr>
        <w:t xml:space="preserve">вший должность государственной или муниципальной службы, включенную в перечень, установленный </w:t>
      </w:r>
      <w:r>
        <w:rPr>
          <w:color w:val="333333"/>
          <w:sz w:val="27"/>
          <w:szCs w:val="27"/>
        </w:rPr>
        <w:lastRenderedPageBreak/>
        <w:t>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</w:t>
      </w:r>
      <w:r>
        <w:rPr>
          <w:color w:val="333333"/>
          <w:sz w:val="27"/>
          <w:szCs w:val="27"/>
        </w:rPr>
        <w:t>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</w:t>
      </w:r>
      <w:r>
        <w:rPr>
          <w:color w:val="333333"/>
          <w:sz w:val="27"/>
          <w:szCs w:val="27"/>
        </w:rPr>
        <w:t>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</w:t>
      </w:r>
      <w:r>
        <w:rPr>
          <w:color w:val="333333"/>
          <w:sz w:val="27"/>
          <w:szCs w:val="27"/>
        </w:rPr>
        <w:t xml:space="preserve">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</w:t>
      </w:r>
      <w:r>
        <w:rPr>
          <w:color w:val="333333"/>
          <w:sz w:val="27"/>
          <w:szCs w:val="27"/>
        </w:rPr>
        <w:t>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</w:t>
      </w:r>
      <w:r>
        <w:rPr>
          <w:color w:val="333333"/>
          <w:sz w:val="27"/>
          <w:szCs w:val="27"/>
        </w:rPr>
        <w:t xml:space="preserve">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- Федеральный зак</w:t>
      </w:r>
      <w:r>
        <w:rPr>
          <w:rStyle w:val="mark"/>
          <w:sz w:val="27"/>
          <w:szCs w:val="27"/>
        </w:rPr>
        <w:t>он от 21.11.2011 № 329-ФЗ) (В редакции Федерального закона от 03.08.2018 № 307-ФЗ)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</w:t>
      </w:r>
      <w:r>
        <w:rPr>
          <w:color w:val="333333"/>
          <w:sz w:val="27"/>
          <w:szCs w:val="27"/>
        </w:rPr>
        <w:t>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</w:t>
      </w:r>
      <w:r>
        <w:rPr>
          <w:color w:val="333333"/>
          <w:sz w:val="27"/>
          <w:szCs w:val="27"/>
        </w:rPr>
        <w:t xml:space="preserve">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</w:t>
      </w:r>
      <w:r>
        <w:rPr>
          <w:color w:val="333333"/>
          <w:sz w:val="27"/>
          <w:szCs w:val="27"/>
        </w:rPr>
        <w:t>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</w:t>
      </w:r>
      <w:r>
        <w:rPr>
          <w:color w:val="333333"/>
          <w:sz w:val="27"/>
          <w:szCs w:val="27"/>
        </w:rPr>
        <w:lastRenderedPageBreak/>
        <w:t>правового договора на выполнение работ (оказание услуг), указанного в части 1 настоящей статьи, заключе</w:t>
      </w:r>
      <w:r>
        <w:rPr>
          <w:color w:val="333333"/>
          <w:sz w:val="27"/>
          <w:szCs w:val="27"/>
        </w:rPr>
        <w:t xml:space="preserve">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</w:t>
      </w:r>
      <w:r>
        <w:rPr>
          <w:color w:val="333333"/>
          <w:sz w:val="27"/>
          <w:szCs w:val="27"/>
        </w:rPr>
        <w:t>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</w:t>
      </w:r>
      <w:r>
        <w:rPr>
          <w:color w:val="333333"/>
          <w:sz w:val="27"/>
          <w:szCs w:val="27"/>
        </w:rPr>
        <w:t xml:space="preserve">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</w:t>
      </w:r>
      <w:r>
        <w:rPr>
          <w:rStyle w:val="mark"/>
          <w:sz w:val="27"/>
          <w:szCs w:val="27"/>
        </w:rPr>
        <w:t>ого закона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</w:t>
      </w:r>
      <w:r>
        <w:rPr>
          <w:color w:val="333333"/>
          <w:sz w:val="27"/>
          <w:szCs w:val="27"/>
        </w:rPr>
        <w:t>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</w:t>
      </w:r>
      <w:r>
        <w:rPr>
          <w:color w:val="333333"/>
          <w:sz w:val="27"/>
          <w:szCs w:val="27"/>
        </w:rPr>
        <w:t>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</w:t>
      </w:r>
      <w:r>
        <w:rPr>
          <w:color w:val="333333"/>
          <w:sz w:val="27"/>
          <w:szCs w:val="27"/>
        </w:rPr>
        <w:t xml:space="preserve">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</w:t>
      </w:r>
      <w:r>
        <w:rPr>
          <w:rStyle w:val="mark"/>
          <w:sz w:val="27"/>
          <w:szCs w:val="27"/>
        </w:rPr>
        <w:t>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госуда</w:t>
      </w:r>
      <w:r>
        <w:rPr>
          <w:color w:val="333333"/>
          <w:sz w:val="27"/>
          <w:szCs w:val="27"/>
        </w:rPr>
        <w:t>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</w:t>
      </w:r>
      <w:r>
        <w:rPr>
          <w:color w:val="333333"/>
          <w:sz w:val="27"/>
          <w:szCs w:val="27"/>
        </w:rPr>
        <w:t>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</w:t>
      </w:r>
      <w:r>
        <w:rPr>
          <w:color w:val="333333"/>
          <w:sz w:val="27"/>
          <w:szCs w:val="27"/>
        </w:rPr>
        <w:t xml:space="preserve">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</w:t>
      </w:r>
      <w:r>
        <w:rPr>
          <w:rStyle w:val="ed"/>
          <w:color w:val="333333"/>
          <w:sz w:val="27"/>
          <w:szCs w:val="27"/>
        </w:rPr>
        <w:t>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</w:t>
      </w:r>
      <w:r>
        <w:rPr>
          <w:rStyle w:val="ed"/>
          <w:color w:val="333333"/>
          <w:sz w:val="27"/>
          <w:szCs w:val="27"/>
        </w:rPr>
        <w:t>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</w:t>
      </w:r>
      <w:r>
        <w:rPr>
          <w:rStyle w:val="ed"/>
          <w:color w:val="333333"/>
          <w:sz w:val="27"/>
          <w:szCs w:val="27"/>
        </w:rPr>
        <w:t>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</w:t>
      </w:r>
      <w:r>
        <w:rPr>
          <w:rStyle w:val="ed"/>
          <w:color w:val="333333"/>
          <w:sz w:val="27"/>
          <w:szCs w:val="27"/>
        </w:rPr>
        <w:t>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</w:t>
      </w:r>
      <w:r>
        <w:rPr>
          <w:rStyle w:val="ed"/>
          <w:color w:val="333333"/>
          <w:sz w:val="27"/>
          <w:szCs w:val="27"/>
        </w:rPr>
        <w:t>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использовать в неслужебных целях информацию, средства материально-технического, финансового и информационного обеспечен</w:t>
      </w:r>
      <w:r>
        <w:rPr>
          <w:rStyle w:val="ed"/>
          <w:color w:val="333333"/>
          <w:sz w:val="27"/>
          <w:szCs w:val="27"/>
        </w:rPr>
        <w:t>ия, предназначенные только для служебной деятельности;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</w:t>
      </w:r>
      <w:r>
        <w:rPr>
          <w:rStyle w:val="ed"/>
          <w:color w:val="333333"/>
          <w:sz w:val="27"/>
          <w:szCs w:val="27"/>
        </w:rPr>
        <w:t>ниципального образования, муниципальную должность, замещаемую на постоянной основе;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</w:t>
      </w:r>
      <w:r>
        <w:rPr>
          <w:rStyle w:val="ed"/>
          <w:color w:val="333333"/>
          <w:sz w:val="27"/>
          <w:szCs w:val="27"/>
        </w:rPr>
        <w:t>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</w:t>
      </w:r>
      <w:r>
        <w:rPr>
          <w:rStyle w:val="ed"/>
          <w:color w:val="333333"/>
          <w:sz w:val="27"/>
          <w:szCs w:val="27"/>
        </w:rPr>
        <w:t>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</w:t>
      </w:r>
      <w:r>
        <w:rPr>
          <w:rStyle w:val="ed"/>
          <w:color w:val="333333"/>
          <w:sz w:val="27"/>
          <w:szCs w:val="27"/>
        </w:rPr>
        <w:t>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</w:t>
      </w:r>
      <w:r>
        <w:rPr>
          <w:rStyle w:val="ed"/>
          <w:color w:val="333333"/>
          <w:sz w:val="27"/>
          <w:szCs w:val="27"/>
        </w:rPr>
        <w:t xml:space="preserve">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</w:t>
      </w:r>
      <w:r>
        <w:rPr>
          <w:rStyle w:val="ed"/>
          <w:color w:val="333333"/>
          <w:sz w:val="27"/>
          <w:szCs w:val="27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</w:t>
      </w:r>
      <w:r>
        <w:rPr>
          <w:rStyle w:val="ed"/>
          <w:color w:val="333333"/>
          <w:sz w:val="27"/>
          <w:szCs w:val="27"/>
        </w:rPr>
        <w:t xml:space="preserve">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</w:t>
      </w:r>
      <w:r>
        <w:rPr>
          <w:rStyle w:val="ed"/>
          <w:color w:val="333333"/>
          <w:sz w:val="27"/>
          <w:szCs w:val="27"/>
        </w:rPr>
        <w:t>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10) входить в состав органов управления, попечительских или наблюдательных советов, иных органов иностранных некоммерческих неправительс</w:t>
      </w:r>
      <w:r>
        <w:rPr>
          <w:rStyle w:val="ed"/>
          <w:color w:val="333333"/>
          <w:sz w:val="27"/>
          <w:szCs w:val="27"/>
        </w:rPr>
        <w:t>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</w:t>
      </w:r>
      <w:r>
        <w:rPr>
          <w:rStyle w:val="ed"/>
          <w:color w:val="333333"/>
          <w:sz w:val="27"/>
          <w:szCs w:val="27"/>
        </w:rPr>
        <w:t>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</w:t>
      </w:r>
      <w:r>
        <w:rPr>
          <w:rStyle w:val="ed"/>
          <w:color w:val="333333"/>
          <w:sz w:val="27"/>
          <w:szCs w:val="27"/>
        </w:rPr>
        <w:t>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</w:t>
      </w:r>
      <w:r>
        <w:rPr>
          <w:color w:val="333333"/>
          <w:sz w:val="27"/>
          <w:szCs w:val="27"/>
        </w:rPr>
        <w:t xml:space="preserve">аний и осуществляющие свои полномочия на непостоянной основе, не вправе осуществлять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</w:t>
      </w:r>
      <w:r>
        <w:rPr>
          <w:rStyle w:val="ed"/>
          <w:color w:val="333333"/>
          <w:sz w:val="27"/>
          <w:szCs w:val="27"/>
        </w:rPr>
        <w:t xml:space="preserve">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</w:t>
      </w:r>
      <w:r>
        <w:rPr>
          <w:rStyle w:val="ed"/>
          <w:color w:val="333333"/>
          <w:sz w:val="27"/>
          <w:szCs w:val="27"/>
        </w:rPr>
        <w:t>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</w:t>
      </w:r>
      <w:r>
        <w:rPr>
          <w:rStyle w:val="ed"/>
          <w:color w:val="333333"/>
          <w:sz w:val="27"/>
          <w:szCs w:val="27"/>
        </w:rPr>
        <w:t>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участие на безвозмездной основе в деят</w:t>
      </w:r>
      <w:r>
        <w:rPr>
          <w:rStyle w:val="ed"/>
          <w:color w:val="333333"/>
          <w:sz w:val="27"/>
          <w:szCs w:val="27"/>
        </w:rPr>
        <w:t>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</w:t>
      </w:r>
      <w:r>
        <w:rPr>
          <w:rStyle w:val="ed"/>
          <w:color w:val="333333"/>
          <w:sz w:val="27"/>
          <w:szCs w:val="27"/>
        </w:rPr>
        <w:t>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</w:t>
      </w:r>
      <w:r>
        <w:rPr>
          <w:rStyle w:val="ed"/>
          <w:color w:val="333333"/>
          <w:sz w:val="27"/>
          <w:szCs w:val="27"/>
        </w:rPr>
        <w:t>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</w:t>
      </w:r>
      <w:r>
        <w:rPr>
          <w:rStyle w:val="mark"/>
          <w:sz w:val="27"/>
          <w:szCs w:val="27"/>
        </w:rPr>
        <w:t>9 № 432-ФЗ)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</w:t>
      </w:r>
      <w:r>
        <w:rPr>
          <w:rStyle w:val="ed"/>
          <w:color w:val="333333"/>
          <w:sz w:val="27"/>
          <w:szCs w:val="27"/>
        </w:rPr>
        <w:t>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</w:t>
      </w:r>
      <w:r>
        <w:rPr>
          <w:rStyle w:val="ed"/>
          <w:color w:val="333333"/>
          <w:sz w:val="27"/>
          <w:szCs w:val="27"/>
        </w:rPr>
        <w:t>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</w:t>
      </w:r>
      <w:r>
        <w:rPr>
          <w:rStyle w:val="ed"/>
          <w:color w:val="333333"/>
          <w:sz w:val="27"/>
          <w:szCs w:val="27"/>
        </w:rPr>
        <w:t xml:space="preserve">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в соответствии с нормативными правовыми актами субъекта Российской Федерации, опр</w:t>
      </w:r>
      <w:r>
        <w:rPr>
          <w:rStyle w:val="ed"/>
          <w:color w:val="333333"/>
          <w:sz w:val="27"/>
          <w:szCs w:val="27"/>
        </w:rPr>
        <w:t>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</w:t>
      </w:r>
      <w:r>
        <w:rPr>
          <w:rStyle w:val="ed"/>
          <w:color w:val="333333"/>
          <w:sz w:val="27"/>
          <w:szCs w:val="27"/>
        </w:rPr>
        <w:t>смотренные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</w:t>
      </w:r>
      <w:r>
        <w:rPr>
          <w:rStyle w:val="ed"/>
          <w:color w:val="333333"/>
          <w:sz w:val="27"/>
          <w:szCs w:val="27"/>
        </w:rPr>
        <w:t xml:space="preserve">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</w:t>
      </w:r>
      <w:r>
        <w:rPr>
          <w:rStyle w:val="ed"/>
          <w:color w:val="333333"/>
          <w:sz w:val="27"/>
          <w:szCs w:val="27"/>
        </w:rPr>
        <w:t>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</w:t>
      </w:r>
      <w:r>
        <w:rPr>
          <w:rStyle w:val="ed"/>
          <w:color w:val="333333"/>
          <w:sz w:val="27"/>
          <w:szCs w:val="27"/>
        </w:rPr>
        <w:t>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</w:t>
      </w:r>
      <w:r>
        <w:rPr>
          <w:rStyle w:val="ed"/>
          <w:color w:val="333333"/>
          <w:sz w:val="27"/>
          <w:szCs w:val="27"/>
        </w:rPr>
        <w:t>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</w:t>
      </w:r>
      <w:r>
        <w:rPr>
          <w:color w:val="333333"/>
          <w:sz w:val="27"/>
          <w:szCs w:val="27"/>
        </w:rPr>
        <w:t xml:space="preserve">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</w:t>
      </w:r>
      <w:r>
        <w:rPr>
          <w:rStyle w:val="mark"/>
          <w:sz w:val="27"/>
          <w:szCs w:val="27"/>
        </w:rPr>
        <w:t>ного закона от 03.11.2015 № 303-ФЗ)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</w:t>
      </w:r>
      <w:r>
        <w:rPr>
          <w:rStyle w:val="ed"/>
          <w:color w:val="333333"/>
          <w:sz w:val="27"/>
          <w:szCs w:val="27"/>
        </w:rPr>
        <w:t xml:space="preserve">куратуры или другие государственные органы в </w:t>
      </w:r>
      <w:r>
        <w:rPr>
          <w:rStyle w:val="ed"/>
          <w:color w:val="333333"/>
          <w:sz w:val="27"/>
          <w:szCs w:val="27"/>
        </w:rPr>
        <w:lastRenderedPageBreak/>
        <w:t>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</w:t>
      </w:r>
      <w:r>
        <w:rPr>
          <w:rStyle w:val="ed"/>
          <w:color w:val="333333"/>
          <w:sz w:val="27"/>
          <w:szCs w:val="27"/>
        </w:rPr>
        <w:t>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</w:t>
      </w:r>
      <w:r>
        <w:rPr>
          <w:rStyle w:val="ed"/>
          <w:color w:val="333333"/>
          <w:sz w:val="27"/>
          <w:szCs w:val="27"/>
        </w:rPr>
        <w:t>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</w:t>
      </w:r>
      <w:r>
        <w:rPr>
          <w:rStyle w:val="ed"/>
          <w:color w:val="333333"/>
          <w:sz w:val="27"/>
          <w:szCs w:val="27"/>
        </w:rPr>
        <w:t>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29.12.2022 № 591-ФЗ)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</w:t>
      </w:r>
      <w:r>
        <w:rPr>
          <w:rStyle w:val="ed"/>
          <w:color w:val="333333"/>
          <w:sz w:val="27"/>
          <w:szCs w:val="27"/>
        </w:rPr>
        <w:t xml:space="preserve">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</w:t>
      </w:r>
      <w:r>
        <w:rPr>
          <w:rStyle w:val="ed"/>
          <w:color w:val="333333"/>
          <w:sz w:val="27"/>
          <w:szCs w:val="27"/>
        </w:rPr>
        <w:t xml:space="preserve">рации, осуществляющий свои полномочия без 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</w:t>
      </w:r>
      <w:r>
        <w:rPr>
          <w:rStyle w:val="ed"/>
          <w:color w:val="333333"/>
          <w:sz w:val="27"/>
          <w:szCs w:val="27"/>
        </w:rPr>
        <w:t>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</w:t>
      </w:r>
      <w:r>
        <w:rPr>
          <w:rStyle w:val="ed"/>
          <w:color w:val="333333"/>
          <w:sz w:val="27"/>
          <w:szCs w:val="27"/>
        </w:rPr>
        <w:t xml:space="preserve">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</w:t>
      </w:r>
      <w:r>
        <w:rPr>
          <w:rStyle w:val="ed"/>
          <w:color w:val="333333"/>
          <w:sz w:val="27"/>
          <w:szCs w:val="27"/>
        </w:rPr>
        <w:t xml:space="preserve">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</w:t>
      </w:r>
      <w:r>
        <w:rPr>
          <w:rStyle w:val="ed"/>
          <w:color w:val="333333"/>
          <w:sz w:val="27"/>
          <w:szCs w:val="27"/>
        </w:rPr>
        <w:lastRenderedPageBreak/>
        <w:t>имущественного характера, пр</w:t>
      </w:r>
      <w:r>
        <w:rPr>
          <w:rStyle w:val="ed"/>
          <w:color w:val="333333"/>
          <w:sz w:val="27"/>
          <w:szCs w:val="27"/>
        </w:rPr>
        <w:t>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06.02.2023 № 12-ФЗ)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Если иное не установлено федеральным законом, г</w:t>
      </w:r>
      <w:r>
        <w:rPr>
          <w:rStyle w:val="ed"/>
          <w:color w:val="333333"/>
          <w:sz w:val="27"/>
          <w:szCs w:val="27"/>
        </w:rPr>
        <w:t>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</w:t>
      </w:r>
      <w:r>
        <w:rPr>
          <w:rStyle w:val="ed"/>
          <w:color w:val="333333"/>
          <w:sz w:val="27"/>
          <w:szCs w:val="27"/>
        </w:rPr>
        <w:t>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</w:t>
      </w:r>
      <w:r>
        <w:rPr>
          <w:rStyle w:val="ed"/>
          <w:color w:val="333333"/>
          <w:sz w:val="27"/>
          <w:szCs w:val="27"/>
        </w:rPr>
        <w:t>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</w:t>
      </w:r>
      <w:r>
        <w:rPr>
          <w:rStyle w:val="ed"/>
          <w:color w:val="333333"/>
          <w:sz w:val="27"/>
          <w:szCs w:val="27"/>
        </w:rPr>
        <w:t xml:space="preserve">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</w:t>
      </w:r>
      <w:r>
        <w:rPr>
          <w:rStyle w:val="ed"/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</w:t>
      </w:r>
      <w:r>
        <w:rPr>
          <w:rStyle w:val="ed"/>
          <w:color w:val="333333"/>
          <w:sz w:val="27"/>
          <w:szCs w:val="27"/>
        </w:rPr>
        <w:t xml:space="preserve">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</w:t>
      </w:r>
      <w:r>
        <w:rPr>
          <w:rStyle w:val="ed"/>
          <w:color w:val="333333"/>
          <w:sz w:val="27"/>
          <w:szCs w:val="27"/>
        </w:rPr>
        <w:t>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</w:t>
      </w:r>
      <w:r>
        <w:rPr>
          <w:rStyle w:val="ed"/>
          <w:color w:val="333333"/>
          <w:sz w:val="27"/>
          <w:szCs w:val="27"/>
        </w:rPr>
        <w:t xml:space="preserve">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</w:t>
      </w:r>
      <w:r>
        <w:rPr>
          <w:rStyle w:val="ed"/>
          <w:color w:val="333333"/>
          <w:sz w:val="27"/>
          <w:szCs w:val="27"/>
        </w:rPr>
        <w:t xml:space="preserve">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</w:t>
      </w:r>
      <w:r>
        <w:rPr>
          <w:rStyle w:val="ed"/>
          <w:color w:val="333333"/>
          <w:sz w:val="27"/>
          <w:szCs w:val="27"/>
        </w:rPr>
        <w:lastRenderedPageBreak/>
        <w:t>характера, к информации о представлении такими</w:t>
      </w:r>
      <w:r>
        <w:rPr>
          <w:rStyle w:val="ed"/>
          <w:color w:val="333333"/>
          <w:sz w:val="27"/>
          <w:szCs w:val="27"/>
        </w:rPr>
        <w:t xml:space="preserve">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</w:t>
      </w:r>
      <w:r>
        <w:rPr>
          <w:rStyle w:val="ed"/>
          <w:color w:val="333333"/>
          <w:sz w:val="27"/>
          <w:szCs w:val="27"/>
        </w:rPr>
        <w:t>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</w:t>
      </w:r>
      <w:r>
        <w:rPr>
          <w:rStyle w:val="ed"/>
          <w:color w:val="333333"/>
          <w:sz w:val="27"/>
          <w:szCs w:val="27"/>
        </w:rPr>
        <w:t>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</w:t>
      </w:r>
      <w:r>
        <w:rPr>
          <w:rStyle w:val="ed"/>
          <w:color w:val="333333"/>
          <w:sz w:val="27"/>
          <w:szCs w:val="27"/>
        </w:rPr>
        <w:t>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 не применяются.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</w:t>
      </w:r>
      <w:r>
        <w:rPr>
          <w:rStyle w:val="mark"/>
          <w:sz w:val="27"/>
          <w:szCs w:val="27"/>
        </w:rPr>
        <w:t>й закон от 03.04.2017 № 64-ФЗ) (В редакции Федерального закона от 06.02.2023 № 12-ФЗ)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</w:t>
      </w:r>
      <w:r>
        <w:rPr>
          <w:color w:val="333333"/>
          <w:sz w:val="27"/>
          <w:szCs w:val="27"/>
        </w:rPr>
        <w:t xml:space="preserve">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</w:t>
      </w:r>
      <w:r>
        <w:rPr>
          <w:color w:val="333333"/>
          <w:sz w:val="27"/>
          <w:szCs w:val="27"/>
        </w:rPr>
        <w:t xml:space="preserve">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</w:t>
      </w:r>
      <w:r>
        <w:rPr>
          <w:color w:val="333333"/>
          <w:sz w:val="27"/>
          <w:szCs w:val="27"/>
        </w:rPr>
        <w:t xml:space="preserve">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</w:t>
      </w:r>
      <w:r>
        <w:rPr>
          <w:color w:val="333333"/>
          <w:sz w:val="27"/>
          <w:szCs w:val="27"/>
        </w:rPr>
        <w:t>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</w:t>
      </w:r>
      <w:r>
        <w:rPr>
          <w:color w:val="333333"/>
          <w:sz w:val="27"/>
          <w:szCs w:val="27"/>
        </w:rPr>
        <w:lastRenderedPageBreak/>
        <w:t>со</w:t>
      </w:r>
      <w:r>
        <w:rPr>
          <w:color w:val="333333"/>
          <w:sz w:val="27"/>
          <w:szCs w:val="27"/>
        </w:rPr>
        <w:t xml:space="preserve">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</w:t>
      </w:r>
      <w:r>
        <w:rPr>
          <w:color w:val="333333"/>
          <w:sz w:val="27"/>
          <w:szCs w:val="27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</w:t>
      </w:r>
      <w:r>
        <w:rPr>
          <w:color w:val="333333"/>
          <w:sz w:val="27"/>
          <w:szCs w:val="27"/>
        </w:rPr>
        <w:t>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</w:t>
      </w:r>
      <w:r>
        <w:rPr>
          <w:color w:val="333333"/>
          <w:sz w:val="27"/>
          <w:szCs w:val="27"/>
        </w:rPr>
        <w:t xml:space="preserve">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субъектов Российской Федерации, муниципальные должнос</w:t>
      </w:r>
      <w:r>
        <w:rPr>
          <w:color w:val="333333"/>
          <w:sz w:val="27"/>
          <w:szCs w:val="27"/>
        </w:rPr>
        <w:t xml:space="preserve">ти, нарушившие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</w:t>
      </w:r>
      <w:r>
        <w:rPr>
          <w:color w:val="333333"/>
          <w:sz w:val="27"/>
          <w:szCs w:val="27"/>
        </w:rPr>
        <w:t>ции</w:t>
      </w:r>
      <w:r>
        <w:rPr>
          <w:rStyle w:val="ed"/>
          <w:color w:val="333333"/>
          <w:sz w:val="27"/>
          <w:szCs w:val="27"/>
        </w:rPr>
        <w:t>, 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 3 - 6 статьи 13 настоящего Федерального закона, если иное не предусмотрено ф</w:t>
      </w:r>
      <w:r>
        <w:rPr>
          <w:rStyle w:val="ed"/>
          <w:color w:val="333333"/>
          <w:sz w:val="27"/>
          <w:szCs w:val="27"/>
        </w:rPr>
        <w:t>едеральными конституционными законами,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федеральных законов от 05.10.2015 № 285-ФЗ, от 03.11.2015 № 303-ФЗ, от 29.12.2022 № 591-ФЗ,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</w:t>
      </w:r>
      <w:r>
        <w:rPr>
          <w:color w:val="333333"/>
          <w:sz w:val="27"/>
          <w:szCs w:val="27"/>
        </w:rPr>
        <w:t>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</w:t>
      </w:r>
      <w:r>
        <w:rPr>
          <w:color w:val="333333"/>
          <w:sz w:val="27"/>
          <w:szCs w:val="27"/>
        </w:rPr>
        <w:t xml:space="preserve">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30.10.2018 № 382-ФЗ)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</w:t>
      </w:r>
      <w:r>
        <w:rPr>
          <w:rStyle w:val="mark"/>
          <w:sz w:val="27"/>
          <w:szCs w:val="27"/>
        </w:rPr>
        <w:t>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rPr>
          <w:color w:val="333333"/>
          <w:sz w:val="27"/>
          <w:szCs w:val="27"/>
        </w:rPr>
        <w:t>и государственными органами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</w:t>
      </w:r>
      <w:r>
        <w:rPr>
          <w:color w:val="333333"/>
          <w:sz w:val="27"/>
          <w:szCs w:val="27"/>
        </w:rPr>
        <w:t>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</w:t>
      </w:r>
      <w:r>
        <w:rPr>
          <w:color w:val="333333"/>
          <w:sz w:val="27"/>
          <w:szCs w:val="27"/>
        </w:rPr>
        <w:t>ыми правовыми актами федеральных государственных органов.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 xml:space="preserve">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7"/>
          <w:szCs w:val="27"/>
        </w:rPr>
        <w:t xml:space="preserve">сть на основании трудового договора в организации, создаваемой для выполнения задач, поставленных перед федеральными государственными </w:t>
      </w:r>
      <w:r>
        <w:rPr>
          <w:color w:val="333333"/>
          <w:sz w:val="27"/>
          <w:szCs w:val="27"/>
        </w:rPr>
        <w:lastRenderedPageBreak/>
        <w:t>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7"/>
          <w:szCs w:val="27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федеральных законов от 03.12.2012 № 231-ФЗ, от 05.10.2015 № 285-ФЗ, от 03.07.2016 № 236-ФЗ,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</w:t>
      </w:r>
      <w:r>
        <w:rPr>
          <w:color w:val="333333"/>
          <w:sz w:val="27"/>
          <w:szCs w:val="27"/>
        </w:rPr>
        <w:t xml:space="preserve">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</w:t>
      </w:r>
      <w:r>
        <w:rPr>
          <w:color w:val="333333"/>
          <w:sz w:val="27"/>
          <w:szCs w:val="27"/>
        </w:rPr>
        <w:t xml:space="preserve">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</w:t>
      </w:r>
      <w:r>
        <w:rPr>
          <w:color w:val="333333"/>
          <w:sz w:val="27"/>
          <w:szCs w:val="27"/>
        </w:rPr>
        <w:t>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</w:t>
      </w:r>
      <w:r>
        <w:rPr>
          <w:color w:val="333333"/>
          <w:sz w:val="27"/>
          <w:szCs w:val="27"/>
        </w:rPr>
        <w:t xml:space="preserve">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</w:t>
      </w:r>
      <w:r>
        <w:rPr>
          <w:color w:val="333333"/>
          <w:sz w:val="27"/>
          <w:szCs w:val="27"/>
        </w:rPr>
        <w:t xml:space="preserve">ботников, замещающих отдельные </w:t>
      </w:r>
      <w:r>
        <w:rPr>
          <w:color w:val="333333"/>
          <w:sz w:val="27"/>
          <w:szCs w:val="27"/>
        </w:rPr>
        <w:lastRenderedPageBreak/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</w:t>
      </w:r>
      <w:r>
        <w:rPr>
          <w:color w:val="333333"/>
          <w:sz w:val="27"/>
          <w:szCs w:val="27"/>
        </w:rPr>
        <w:t>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</w:t>
      </w:r>
      <w:r>
        <w:rPr>
          <w:color w:val="333333"/>
          <w:sz w:val="27"/>
          <w:szCs w:val="27"/>
        </w:rPr>
        <w:t>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статьей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</w:t>
      </w:r>
      <w:r>
        <w:rPr>
          <w:color w:val="333333"/>
          <w:sz w:val="27"/>
          <w:szCs w:val="27"/>
        </w:rPr>
        <w:t>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</w:t>
      </w:r>
      <w:r>
        <w:rPr>
          <w:color w:val="333333"/>
          <w:sz w:val="27"/>
          <w:szCs w:val="27"/>
        </w:rPr>
        <w:t xml:space="preserve">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</w:t>
      </w:r>
      <w:r>
        <w:rPr>
          <w:color w:val="333333"/>
          <w:sz w:val="27"/>
          <w:szCs w:val="27"/>
        </w:rPr>
        <w:t>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>
        <w:rPr>
          <w:color w:val="333333"/>
          <w:sz w:val="27"/>
          <w:szCs w:val="27"/>
        </w:rPr>
        <w:t>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от 03.12.2012 № 231-ФЗ, от 15.02.2016 № 24-ФЗ, от 03.07.2016 № 236-ФЗ, 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</w:t>
      </w:r>
      <w:r>
        <w:rPr>
          <w:color w:val="333333"/>
          <w:sz w:val="27"/>
          <w:szCs w:val="27"/>
        </w:rPr>
        <w:t xml:space="preserve">служащих Центрального банка Российской Федерации, занимающих должности, включенные в перечень, утвержденный Советом директоров Центрального </w:t>
      </w:r>
      <w:r>
        <w:rPr>
          <w:color w:val="333333"/>
          <w:sz w:val="27"/>
          <w:szCs w:val="27"/>
        </w:rPr>
        <w:lastRenderedPageBreak/>
        <w:t xml:space="preserve">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</w:t>
      </w:r>
      <w:r>
        <w:rPr>
          <w:color w:val="333333"/>
          <w:sz w:val="27"/>
          <w:szCs w:val="27"/>
        </w:rPr>
        <w:t xml:space="preserve">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</w:t>
      </w:r>
      <w:r>
        <w:rPr>
          <w:rStyle w:val="mark"/>
          <w:sz w:val="27"/>
          <w:szCs w:val="27"/>
        </w:rPr>
        <w:t>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</w:t>
      </w:r>
      <w:r>
        <w:rPr>
          <w:color w:val="333333"/>
          <w:sz w:val="27"/>
          <w:szCs w:val="27"/>
        </w:rPr>
        <w:t>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</w:t>
      </w:r>
      <w:r>
        <w:rPr>
          <w:color w:val="333333"/>
          <w:sz w:val="27"/>
          <w:szCs w:val="27"/>
        </w:rPr>
        <w:t>ьством Российской Федерации права занимать определенные должности государственной и муниципальной службы.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Физическое лицо, в отношении которого настоящим Федеральным законом и другими федеральными законами в целях противодействия коррупции установлена д</w:t>
      </w:r>
      <w:r>
        <w:rPr>
          <w:rStyle w:val="ed"/>
          <w:color w:val="333333"/>
          <w:sz w:val="27"/>
          <w:szCs w:val="27"/>
        </w:rPr>
        <w:t>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</w:t>
      </w:r>
      <w:r>
        <w:rPr>
          <w:rStyle w:val="ed"/>
          <w:color w:val="333333"/>
          <w:sz w:val="27"/>
          <w:szCs w:val="27"/>
        </w:rPr>
        <w:t>й, запретов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</w:t>
      </w:r>
      <w:r>
        <w:rPr>
          <w:rStyle w:val="ed"/>
          <w:color w:val="333333"/>
          <w:sz w:val="27"/>
          <w:szCs w:val="27"/>
        </w:rPr>
        <w:t>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</w:t>
      </w:r>
      <w:r>
        <w:rPr>
          <w:rStyle w:val="ed"/>
          <w:color w:val="333333"/>
          <w:sz w:val="27"/>
          <w:szCs w:val="27"/>
        </w:rPr>
        <w:t xml:space="preserve"> не установлено федеральными законами.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4. 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</w:t>
      </w:r>
      <w:r>
        <w:rPr>
          <w:rStyle w:val="ed"/>
          <w:color w:val="333333"/>
          <w:sz w:val="27"/>
          <w:szCs w:val="27"/>
        </w:rPr>
        <w:t xml:space="preserve">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</w:t>
      </w:r>
      <w:r>
        <w:rPr>
          <w:rStyle w:val="ed"/>
          <w:color w:val="333333"/>
          <w:sz w:val="27"/>
          <w:szCs w:val="27"/>
        </w:rPr>
        <w:t>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</w:t>
      </w:r>
      <w:r>
        <w:rPr>
          <w:rStyle w:val="ed"/>
          <w:color w:val="333333"/>
          <w:sz w:val="27"/>
          <w:szCs w:val="27"/>
        </w:rPr>
        <w:t xml:space="preserve">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 xml:space="preserve">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</w:t>
      </w:r>
      <w:r>
        <w:rPr>
          <w:rStyle w:val="ed"/>
          <w:color w:val="333333"/>
          <w:sz w:val="27"/>
          <w:szCs w:val="27"/>
        </w:rPr>
        <w:t>физического лица, ссылающегося на наличие этих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</w:t>
      </w:r>
      <w:r>
        <w:rPr>
          <w:rStyle w:val="ed"/>
          <w:color w:val="333333"/>
          <w:sz w:val="27"/>
          <w:szCs w:val="27"/>
        </w:rPr>
        <w:t>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</w:t>
      </w:r>
      <w:r>
        <w:rPr>
          <w:rStyle w:val="ed"/>
          <w:color w:val="333333"/>
          <w:sz w:val="27"/>
          <w:szCs w:val="27"/>
        </w:rPr>
        <w:t xml:space="preserve">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</w:t>
      </w:r>
      <w:r>
        <w:rPr>
          <w:rStyle w:val="ed"/>
          <w:color w:val="333333"/>
          <w:sz w:val="27"/>
          <w:szCs w:val="27"/>
        </w:rPr>
        <w:t>исполнения таких обязанностей.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Физическое лицо, указанное в части 3 настоящей статьи, в течение трех рабочих дней со дня, когда ему стало известно о возникновении не зависящих от него обстоя</w:t>
      </w:r>
      <w:r>
        <w:rPr>
          <w:rStyle w:val="ed"/>
          <w:color w:val="333333"/>
          <w:sz w:val="27"/>
          <w:szCs w:val="27"/>
        </w:rPr>
        <w:t xml:space="preserve">тельств, препятствующих соблюдению ограничений и запретов, требований о предотвращении или об урегулировании конфликта интересов и </w:t>
      </w:r>
      <w:r>
        <w:rPr>
          <w:rStyle w:val="ed"/>
          <w:color w:val="333333"/>
          <w:sz w:val="27"/>
          <w:szCs w:val="27"/>
        </w:rPr>
        <w:lastRenderedPageBreak/>
        <w:t xml:space="preserve">исполнению обязанностей, установленных настоящим Федеральным законом и другими федеральными законами в целях противодействия </w:t>
      </w:r>
      <w:r>
        <w:rPr>
          <w:rStyle w:val="ed"/>
          <w:color w:val="333333"/>
          <w:sz w:val="27"/>
          <w:szCs w:val="27"/>
        </w:rPr>
        <w:t>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</w:t>
      </w:r>
      <w:r>
        <w:rPr>
          <w:rStyle w:val="ed"/>
          <w:color w:val="333333"/>
          <w:sz w:val="27"/>
          <w:szCs w:val="27"/>
        </w:rPr>
        <w:t>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</w:t>
      </w:r>
      <w:r>
        <w:rPr>
          <w:rStyle w:val="ed"/>
          <w:color w:val="333333"/>
          <w:sz w:val="27"/>
          <w:szCs w:val="27"/>
        </w:rPr>
        <w:t>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</w:t>
      </w:r>
      <w:r>
        <w:rPr>
          <w:color w:val="333333"/>
          <w:sz w:val="27"/>
          <w:szCs w:val="27"/>
        </w:rPr>
        <w:t>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</w:t>
      </w:r>
      <w:r>
        <w:rPr>
          <w:color w:val="333333"/>
          <w:sz w:val="27"/>
          <w:szCs w:val="27"/>
        </w:rPr>
        <w:t>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</w:t>
      </w:r>
      <w:r>
        <w:rPr>
          <w:rStyle w:val="ed"/>
          <w:color w:val="333333"/>
          <w:sz w:val="27"/>
          <w:szCs w:val="27"/>
        </w:rPr>
        <w:t>, за исключением сл</w:t>
      </w:r>
      <w:r>
        <w:rPr>
          <w:rStyle w:val="ed"/>
          <w:color w:val="333333"/>
          <w:sz w:val="27"/>
          <w:szCs w:val="27"/>
        </w:rPr>
        <w:t>учаев, установленных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своих супруги (супруга) и несовершеннолетних детей</w:t>
      </w:r>
      <w:r>
        <w:rPr>
          <w:rStyle w:val="ed"/>
          <w:color w:val="333333"/>
          <w:sz w:val="27"/>
          <w:szCs w:val="27"/>
        </w:rPr>
        <w:t xml:space="preserve">, представления заведомо неполных сведений, за </w:t>
      </w:r>
      <w:r>
        <w:rPr>
          <w:rStyle w:val="ed"/>
          <w:color w:val="333333"/>
          <w:sz w:val="27"/>
          <w:szCs w:val="27"/>
        </w:rPr>
        <w:lastRenderedPageBreak/>
        <w:t>исключением случаев, установленных федеральными законами, либо представления заведомо недостоверных сведений, если иное не установлено</w:t>
      </w:r>
      <w:r>
        <w:rPr>
          <w:rStyle w:val="ed"/>
          <w:color w:val="333333"/>
          <w:sz w:val="27"/>
          <w:szCs w:val="27"/>
        </w:rPr>
        <w:t xml:space="preserve">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федеральных законов от 26.07.2019 № 228-ФЗ,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</w:t>
      </w:r>
      <w:r>
        <w:rPr>
          <w:color w:val="333333"/>
          <w:sz w:val="27"/>
          <w:szCs w:val="27"/>
        </w:rPr>
        <w:t>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</w:t>
      </w:r>
      <w:r>
        <w:rPr>
          <w:color w:val="333333"/>
          <w:sz w:val="27"/>
          <w:szCs w:val="27"/>
        </w:rPr>
        <w:t>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rPr>
          <w:color w:val="333333"/>
          <w:sz w:val="27"/>
          <w:szCs w:val="27"/>
        </w:rPr>
        <w:t>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</w:t>
      </w:r>
      <w:r>
        <w:rPr>
          <w:color w:val="333333"/>
          <w:sz w:val="27"/>
          <w:szCs w:val="27"/>
        </w:rPr>
        <w:t>ов, стороной которого является подчиненное ему лицо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</w:t>
      </w:r>
      <w:r>
        <w:rPr>
          <w:color w:val="333333"/>
          <w:sz w:val="27"/>
          <w:szCs w:val="27"/>
        </w:rPr>
        <w:t>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</w:t>
      </w:r>
      <w:r>
        <w:rPr>
          <w:color w:val="333333"/>
          <w:sz w:val="27"/>
          <w:szCs w:val="27"/>
        </w:rPr>
        <w:t xml:space="preserve">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</w:t>
      </w:r>
      <w:r>
        <w:rPr>
          <w:color w:val="333333"/>
          <w:sz w:val="27"/>
          <w:szCs w:val="27"/>
        </w:rPr>
        <w:t xml:space="preserve">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</w:t>
      </w:r>
      <w:r>
        <w:rPr>
          <w:color w:val="333333"/>
          <w:sz w:val="27"/>
          <w:szCs w:val="27"/>
        </w:rPr>
        <w:t>еспечения деятельности финансового уполномоченного, в связи с утратой доверия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Федерации, лица, замещ</w:t>
      </w:r>
      <w:r>
        <w:rPr>
          <w:color w:val="333333"/>
          <w:sz w:val="27"/>
          <w:szCs w:val="27"/>
        </w:rPr>
        <w:t xml:space="preserve">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</w:t>
      </w:r>
      <w:r>
        <w:rPr>
          <w:color w:val="333333"/>
          <w:sz w:val="27"/>
          <w:szCs w:val="27"/>
        </w:rPr>
        <w:t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</w:t>
      </w:r>
      <w:r>
        <w:rPr>
          <w:color w:val="333333"/>
          <w:sz w:val="27"/>
          <w:szCs w:val="27"/>
        </w:rPr>
        <w:t>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</w:t>
      </w:r>
      <w:r>
        <w:rPr>
          <w:rStyle w:val="mark"/>
          <w:sz w:val="27"/>
          <w:szCs w:val="27"/>
        </w:rPr>
        <w:t>7 № 132-ФЗ, от 04.06.2018 № 133-ФЗ,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</w:t>
      </w:r>
      <w:r>
        <w:rPr>
          <w:rStyle w:val="ed"/>
          <w:color w:val="333333"/>
          <w:sz w:val="27"/>
          <w:szCs w:val="27"/>
        </w:rPr>
        <w:t>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</w:t>
      </w:r>
      <w:r>
        <w:rPr>
          <w:color w:val="333333"/>
          <w:sz w:val="27"/>
          <w:szCs w:val="27"/>
        </w:rPr>
        <w:t xml:space="preserve">а в организации, создаваемой для </w:t>
      </w:r>
      <w:r>
        <w:rPr>
          <w:color w:val="333333"/>
          <w:sz w:val="27"/>
          <w:szCs w:val="27"/>
        </w:rPr>
        <w:lastRenderedPageBreak/>
        <w:t xml:space="preserve">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</w:t>
      </w:r>
      <w:r>
        <w:rPr>
          <w:color w:val="333333"/>
          <w:sz w:val="27"/>
          <w:szCs w:val="27"/>
        </w:rPr>
        <w:t xml:space="preserve">государственной корпорацией (компанией), публично-правовой компанией,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</w:t>
      </w:r>
      <w:r>
        <w:rPr>
          <w:color w:val="333333"/>
          <w:sz w:val="27"/>
          <w:szCs w:val="27"/>
        </w:rPr>
        <w:t>нии федерального закона, федеральным государственным органом в реестр лиц, уволенных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</w:t>
      </w:r>
      <w:r>
        <w:rPr>
          <w:rStyle w:val="mark"/>
          <w:sz w:val="27"/>
          <w:szCs w:val="27"/>
        </w:rPr>
        <w:t>го закона от 28.12.2022 № 569-ФЗ)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</w:t>
      </w:r>
      <w:r>
        <w:rPr>
          <w:color w:val="333333"/>
          <w:sz w:val="27"/>
          <w:szCs w:val="27"/>
        </w:rPr>
        <w:t>рупции.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</w:t>
      </w:r>
      <w:r>
        <w:rPr>
          <w:color w:val="333333"/>
          <w:sz w:val="27"/>
          <w:szCs w:val="27"/>
        </w:rPr>
        <w:t xml:space="preserve"> органами;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предотвращение и урегулирование конфликта интересов;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</w:t>
      </w:r>
      <w:r>
        <w:rPr>
          <w:color w:val="333333"/>
          <w:sz w:val="27"/>
          <w:szCs w:val="27"/>
        </w:rPr>
        <w:t>ным подразделением Администрации Президента Российской Федерации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</w:t>
      </w:r>
      <w:r>
        <w:rPr>
          <w:color w:val="333333"/>
          <w:sz w:val="27"/>
          <w:szCs w:val="27"/>
        </w:rPr>
        <w:t>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соблюдения </w:t>
      </w:r>
      <w:r>
        <w:rPr>
          <w:color w:val="333333"/>
          <w:sz w:val="27"/>
          <w:szCs w:val="27"/>
        </w:rPr>
        <w:t>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</w:t>
      </w:r>
      <w:r>
        <w:rPr>
          <w:color w:val="333333"/>
          <w:sz w:val="27"/>
          <w:szCs w:val="27"/>
        </w:rPr>
        <w:t>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</w:t>
      </w:r>
      <w:r>
        <w:rPr>
          <w:color w:val="333333"/>
          <w:sz w:val="27"/>
          <w:szCs w:val="27"/>
        </w:rPr>
        <w:t>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 Осуществление проверо</w:t>
      </w:r>
      <w:r>
        <w:rPr>
          <w:rStyle w:val="ed"/>
          <w:color w:val="333333"/>
          <w:sz w:val="27"/>
          <w:szCs w:val="27"/>
        </w:rPr>
        <w:t>к в случае увольнения (прекращения полномочий) отдельных категорий лиц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</w:t>
      </w:r>
      <w:r>
        <w:rPr>
          <w:rStyle w:val="ed"/>
          <w:color w:val="333333"/>
          <w:sz w:val="27"/>
          <w:szCs w:val="27"/>
        </w:rPr>
        <w:t>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</w:t>
      </w:r>
      <w:r>
        <w:rPr>
          <w:rStyle w:val="ed"/>
          <w:color w:val="333333"/>
          <w:sz w:val="27"/>
          <w:szCs w:val="27"/>
        </w:rPr>
        <w:t>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</w:t>
      </w:r>
      <w:r>
        <w:rPr>
          <w:rStyle w:val="ed"/>
          <w:color w:val="333333"/>
          <w:sz w:val="27"/>
          <w:szCs w:val="27"/>
        </w:rPr>
        <w:t>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</w:t>
      </w:r>
      <w:r>
        <w:rPr>
          <w:rStyle w:val="ed"/>
          <w:color w:val="333333"/>
          <w:sz w:val="27"/>
          <w:szCs w:val="27"/>
        </w:rPr>
        <w:t>ушения.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</w:t>
      </w:r>
      <w:r>
        <w:rPr>
          <w:rStyle w:val="ed"/>
          <w:color w:val="333333"/>
          <w:sz w:val="27"/>
          <w:szCs w:val="27"/>
        </w:rPr>
        <w:t xml:space="preserve">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</w:t>
      </w:r>
      <w:r>
        <w:rPr>
          <w:rStyle w:val="ed"/>
          <w:color w:val="333333"/>
          <w:sz w:val="27"/>
          <w:szCs w:val="27"/>
        </w:rPr>
        <w:t>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</w:t>
      </w:r>
      <w:r>
        <w:rPr>
          <w:rStyle w:val="ed"/>
          <w:color w:val="333333"/>
          <w:sz w:val="27"/>
          <w:szCs w:val="27"/>
        </w:rPr>
        <w:t>ти завершения такой проверки в отношении указанного проверяемого лица.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</w:t>
      </w:r>
      <w:r>
        <w:rPr>
          <w:rStyle w:val="ed"/>
          <w:color w:val="333333"/>
          <w:sz w:val="27"/>
          <w:szCs w:val="27"/>
        </w:rPr>
        <w:t xml:space="preserve">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</w:t>
      </w:r>
      <w:r>
        <w:rPr>
          <w:rStyle w:val="ed"/>
          <w:color w:val="333333"/>
          <w:sz w:val="27"/>
          <w:szCs w:val="27"/>
        </w:rPr>
        <w:t xml:space="preserve">е об осуществлении </w:t>
      </w:r>
      <w:r>
        <w:rPr>
          <w:rStyle w:val="ed"/>
          <w:color w:val="333333"/>
          <w:sz w:val="27"/>
          <w:szCs w:val="27"/>
        </w:rPr>
        <w:lastRenderedPageBreak/>
        <w:t>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</w:t>
      </w:r>
      <w:r>
        <w:rPr>
          <w:rStyle w:val="ed"/>
          <w:color w:val="333333"/>
          <w:sz w:val="27"/>
          <w:szCs w:val="27"/>
        </w:rPr>
        <w:t>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Генеральный прокурор Российской Федерации или подчиненные ему прокуроры не</w:t>
      </w:r>
      <w:r>
        <w:rPr>
          <w:rStyle w:val="ed"/>
          <w:color w:val="333333"/>
          <w:sz w:val="27"/>
          <w:szCs w:val="27"/>
        </w:rPr>
        <w:t xml:space="preserve">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Проверка, указанная в части 4 настоящей статьи, проводится прокурорами.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</w:t>
      </w:r>
      <w:r>
        <w:rPr>
          <w:rStyle w:val="ed"/>
          <w:color w:val="333333"/>
          <w:sz w:val="27"/>
          <w:szCs w:val="27"/>
        </w:rPr>
        <w:t>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давать пояснения в письменной форме по представленным им сведениям о доходах, об имуществе и обязательствах</w:t>
      </w:r>
      <w:r>
        <w:rPr>
          <w:rStyle w:val="ed"/>
          <w:color w:val="333333"/>
          <w:sz w:val="27"/>
          <w:szCs w:val="27"/>
        </w:rPr>
        <w:t xml:space="preserve">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</w:t>
      </w:r>
      <w:r>
        <w:rPr>
          <w:rStyle w:val="ed"/>
          <w:color w:val="333333"/>
          <w:sz w:val="27"/>
          <w:szCs w:val="27"/>
        </w:rPr>
        <w:t>становленных в целях противодействия коррупции, в отношении которых проводится проверка;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беседы по вопросам, связан</w:t>
      </w:r>
      <w:r>
        <w:rPr>
          <w:rStyle w:val="ed"/>
          <w:color w:val="333333"/>
          <w:sz w:val="27"/>
          <w:szCs w:val="27"/>
        </w:rPr>
        <w:t>ным с осуществлением такой проверки. Ходатайство подлежит обязательному удовлетворению.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При проведении проверки, указанной в части 4 настоящей статьи,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</w:t>
      </w:r>
      <w:r>
        <w:rPr>
          <w:rStyle w:val="ed"/>
          <w:color w:val="333333"/>
          <w:sz w:val="27"/>
          <w:szCs w:val="27"/>
        </w:rPr>
        <w:t>ния о своем текущем месте работы (службы) и замещаемой (занимаемой) должности.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изучать дополнительные </w:t>
      </w:r>
      <w:r>
        <w:rPr>
          <w:rStyle w:val="ed"/>
          <w:color w:val="333333"/>
          <w:sz w:val="27"/>
          <w:szCs w:val="27"/>
        </w:rPr>
        <w:t>материалы, представленные проверяемым лицом, указанным в части 2 настоящей статьи;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Гене</w:t>
      </w:r>
      <w:r>
        <w:rPr>
          <w:rStyle w:val="ed"/>
          <w:color w:val="333333"/>
          <w:sz w:val="27"/>
          <w:szCs w:val="27"/>
        </w:rPr>
        <w:t>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лицом, указанным в части 2 настоящей статьи;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получать от </w:t>
      </w:r>
      <w:r>
        <w:rPr>
          <w:rStyle w:val="ed"/>
          <w:color w:val="333333"/>
          <w:sz w:val="27"/>
          <w:szCs w:val="27"/>
        </w:rPr>
        <w:t>проверяемого лица, указанного в части 2 настоящей статьи, пояснения по представленным им сведениям и материалам;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органы публичной власти и организации об имеющейся у них информации о доходах, об имуществе и о</w:t>
      </w:r>
      <w:r>
        <w:rPr>
          <w:rStyle w:val="ed"/>
          <w:color w:val="333333"/>
          <w:sz w:val="27"/>
          <w:szCs w:val="27"/>
        </w:rPr>
        <w:t>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</w:t>
      </w:r>
      <w:r>
        <w:rPr>
          <w:rStyle w:val="ed"/>
          <w:color w:val="333333"/>
          <w:sz w:val="27"/>
          <w:szCs w:val="27"/>
        </w:rPr>
        <w:t>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</w:t>
      </w:r>
      <w:r>
        <w:rPr>
          <w:rStyle w:val="ed"/>
          <w:color w:val="333333"/>
          <w:sz w:val="27"/>
          <w:szCs w:val="27"/>
        </w:rPr>
        <w:t>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</w:t>
      </w:r>
      <w:r>
        <w:rPr>
          <w:rStyle w:val="ed"/>
          <w:color w:val="333333"/>
          <w:sz w:val="27"/>
          <w:szCs w:val="27"/>
        </w:rPr>
        <w:t>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</w:t>
      </w:r>
      <w:r>
        <w:rPr>
          <w:rStyle w:val="ed"/>
          <w:color w:val="333333"/>
          <w:sz w:val="27"/>
          <w:szCs w:val="27"/>
        </w:rPr>
        <w:t>ми, приравненными к прокурорам субъектов Российской Федерации;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12. Руководители органов публичной власти и организаций, в которые поступил запрос, указанный в пункте 3 части 1</w:t>
      </w:r>
      <w:r>
        <w:rPr>
          <w:rStyle w:val="ed"/>
          <w:color w:val="333333"/>
          <w:sz w:val="27"/>
          <w:szCs w:val="27"/>
        </w:rPr>
        <w:t>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Порядок рассмотрения материалов пр</w:t>
      </w:r>
      <w:r>
        <w:rPr>
          <w:rStyle w:val="ed"/>
          <w:color w:val="333333"/>
          <w:sz w:val="27"/>
          <w:szCs w:val="27"/>
        </w:rPr>
        <w:t>оверки, указанной в части 4 настоящей статьи, определяется Генеральным прокурором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Генеральный прокурор Российской Федерации или подчиненные ему прокуроры не позднее одного месяца со дня завершения прокурорами проверки, указанной в</w:t>
      </w:r>
      <w:r>
        <w:rPr>
          <w:rStyle w:val="ed"/>
          <w:color w:val="333333"/>
          <w:sz w:val="27"/>
          <w:szCs w:val="27"/>
        </w:rPr>
        <w:t xml:space="preserve">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случае, если Генеральным прокурором Российской Федерации или подчиненными ему пр</w:t>
      </w:r>
      <w:r>
        <w:rPr>
          <w:rStyle w:val="ed"/>
          <w:color w:val="333333"/>
          <w:sz w:val="27"/>
          <w:szCs w:val="27"/>
        </w:rPr>
        <w:t>окурорами при проведении проверки, указанной в части 4 настоящей статьи, получена информация, указанная в части 1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</w:t>
      </w:r>
      <w:r>
        <w:rPr>
          <w:rStyle w:val="ed"/>
          <w:color w:val="333333"/>
          <w:sz w:val="27"/>
          <w:szCs w:val="27"/>
        </w:rPr>
        <w:t>ей со дня получения указанной информации принимают решение об осуществлении в соответствии со статьей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и в порядке, предусмотренном указанной статьей, проверки законности получения денежных средств, указанных в части 3 стат</w:t>
      </w:r>
      <w:r>
        <w:rPr>
          <w:rStyle w:val="ed"/>
          <w:color w:val="333333"/>
          <w:sz w:val="27"/>
          <w:szCs w:val="27"/>
        </w:rPr>
        <w:t>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</w:t>
      </w:r>
      <w:r>
        <w:rPr>
          <w:rStyle w:val="ed"/>
          <w:color w:val="333333"/>
          <w:sz w:val="27"/>
          <w:szCs w:val="27"/>
        </w:rPr>
        <w:t>ыть использованы при осуществлении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в пределах своей компетенции, устан</w:t>
      </w:r>
      <w:r>
        <w:rPr>
          <w:rStyle w:val="ed"/>
          <w:color w:val="333333"/>
          <w:sz w:val="27"/>
          <w:szCs w:val="27"/>
        </w:rPr>
        <w:t xml:space="preserve">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установленном порядке в суд с заявл</w:t>
      </w:r>
      <w:r>
        <w:rPr>
          <w:rStyle w:val="ed"/>
          <w:color w:val="333333"/>
          <w:sz w:val="27"/>
          <w:szCs w:val="27"/>
        </w:rPr>
        <w:t>ением об изменении основания и формулировки увольнения (прекращения полномочий) проверяемого лица, указанного в части 2 настоящей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17. Генеральный прокурор Российской Федерации или подчиненные ему прокуроры, получившие указанные в части 3 настоящей </w:t>
      </w:r>
      <w:r>
        <w:rPr>
          <w:rStyle w:val="ed"/>
          <w:color w:val="333333"/>
          <w:sz w:val="27"/>
          <w:szCs w:val="27"/>
        </w:rPr>
        <w:t xml:space="preserve">статьи материалы в отношении проверяемого лица, указанного в части 1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</w:t>
      </w:r>
      <w:r>
        <w:rPr>
          <w:rStyle w:val="ed"/>
          <w:color w:val="333333"/>
          <w:sz w:val="27"/>
          <w:szCs w:val="27"/>
        </w:rPr>
        <w:t xml:space="preserve"> материалов при наличии оснований обращаются в суд в порядке, предусмотренном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</w:t>
      </w:r>
      <w:r>
        <w:rPr>
          <w:rStyle w:val="ed"/>
          <w:color w:val="333333"/>
          <w:sz w:val="27"/>
          <w:szCs w:val="27"/>
        </w:rPr>
        <w:t>астоящей статьи.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В случае удовлетворения судом заявления Генерального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</w:t>
      </w:r>
      <w:r>
        <w:rPr>
          <w:rStyle w:val="ed"/>
          <w:color w:val="333333"/>
          <w:sz w:val="27"/>
          <w:szCs w:val="27"/>
        </w:rPr>
        <w:t>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</w:t>
      </w:r>
      <w:r>
        <w:rPr>
          <w:rStyle w:val="ed"/>
          <w:color w:val="333333"/>
          <w:sz w:val="27"/>
          <w:szCs w:val="27"/>
        </w:rPr>
        <w:t xml:space="preserve"> пункт, иную структурную единицу статьи настоящего Федерального закона или другого федерального закона.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</w:t>
      </w:r>
      <w:r>
        <w:rPr>
          <w:color w:val="333333"/>
          <w:sz w:val="27"/>
          <w:szCs w:val="27"/>
        </w:rPr>
        <w:t>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</w:t>
      </w:r>
      <w:r>
        <w:rPr>
          <w:color w:val="333333"/>
          <w:sz w:val="27"/>
          <w:szCs w:val="27"/>
        </w:rPr>
        <w:t xml:space="preserve"> меры ответственности в соответствии с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</w:t>
      </w:r>
      <w:r>
        <w:rPr>
          <w:color w:val="333333"/>
          <w:sz w:val="27"/>
          <w:szCs w:val="27"/>
        </w:rPr>
        <w:t>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Положения настоящей статьи распространяются </w:t>
      </w:r>
      <w:r>
        <w:rPr>
          <w:color w:val="333333"/>
          <w:sz w:val="27"/>
          <w:szCs w:val="27"/>
        </w:rPr>
        <w:t>на иностранные юридические лица в случаях, предусмотренных законодательством Российской Федерации.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h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 лица</w:t>
      </w:r>
      <w:r>
        <w:rPr>
          <w:color w:val="333333"/>
          <w:sz w:val="27"/>
          <w:szCs w:val="27"/>
        </w:rPr>
        <w:t> в связи с утратой доверия за соверше</w:t>
      </w:r>
      <w:r>
        <w:rPr>
          <w:color w:val="333333"/>
          <w:sz w:val="27"/>
          <w:szCs w:val="27"/>
        </w:rPr>
        <w:t>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основанием для вкл</w:t>
      </w:r>
      <w:r>
        <w:rPr>
          <w:color w:val="333333"/>
          <w:sz w:val="27"/>
          <w:szCs w:val="27"/>
        </w:rPr>
        <w:t>ючения в реестр.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</w:t>
      </w:r>
      <w:r>
        <w:rPr>
          <w:color w:val="333333"/>
          <w:sz w:val="27"/>
          <w:szCs w:val="27"/>
        </w:rPr>
        <w:t>нет".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 лица в связи с утратой доверия за совершение коррупционного правонарушения</w:t>
      </w:r>
      <w:r>
        <w:rPr>
          <w:color w:val="333333"/>
          <w:sz w:val="27"/>
          <w:szCs w:val="27"/>
        </w:rPr>
        <w:t> исключаются из реестра в случаях: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отмены акта,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 </w:t>
      </w:r>
      <w:r>
        <w:rPr>
          <w:rStyle w:val="edx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 xml:space="preserve"> в связи с утратой доверия за совершение </w:t>
      </w:r>
      <w:r>
        <w:rPr>
          <w:color w:val="333333"/>
          <w:sz w:val="27"/>
          <w:szCs w:val="27"/>
        </w:rPr>
        <w:t>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 </w:t>
      </w:r>
      <w:r>
        <w:rPr>
          <w:rStyle w:val="edx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смерти лица,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</w:t>
      </w:r>
      <w:r>
        <w:rPr>
          <w:color w:val="333333"/>
          <w:sz w:val="27"/>
          <w:szCs w:val="27"/>
        </w:rPr>
        <w:t>зи с утратой доверия за совершение коррупционного правонарушения.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Включение в реестр сведений о лице, которое было уволено (чьи полномочия были прекращены) в связи с утратой доверия за совершение к</w:t>
      </w:r>
      <w:r>
        <w:rPr>
          <w:rStyle w:val="edx"/>
          <w:color w:val="333333"/>
          <w:sz w:val="27"/>
          <w:szCs w:val="27"/>
        </w:rPr>
        <w:t>оррупционного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</w:t>
      </w:r>
      <w:r>
        <w:rPr>
          <w:rStyle w:val="edx"/>
          <w:color w:val="333333"/>
          <w:sz w:val="27"/>
          <w:szCs w:val="27"/>
        </w:rPr>
        <w:t>ествляются в порядке, определяемом Правительством Российской Федерации.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i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</w:t>
      </w:r>
      <w:r>
        <w:rPr>
          <w:color w:val="333333"/>
          <w:sz w:val="27"/>
          <w:szCs w:val="27"/>
        </w:rPr>
        <w:t>идент Российской Федерации                              Д.Медведев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0222AD" w:rsidRDefault="000222AD">
      <w:pPr>
        <w:pStyle w:val="a3"/>
        <w:spacing w:line="300" w:lineRule="auto"/>
        <w:divId w:val="19200151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08ED"/>
    <w:rsid w:val="000222AD"/>
    <w:rsid w:val="002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3EAC-83F8-43B5-9B7B-71F42C0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513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18859</Words>
  <Characters>107502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Кудряшов Роман Анатольевич</dc:creator>
  <cp:keywords/>
  <dc:description/>
  <cp:lastModifiedBy>Кудряшов Роман Анатольевич</cp:lastModifiedBy>
  <cp:revision>2</cp:revision>
  <dcterms:created xsi:type="dcterms:W3CDTF">2023-10-19T09:53:00Z</dcterms:created>
  <dcterms:modified xsi:type="dcterms:W3CDTF">2023-10-19T09:53:00Z</dcterms:modified>
</cp:coreProperties>
</file>